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0F" w:rsidRPr="00423C0F" w:rsidRDefault="00423C0F" w:rsidP="00423C0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bookmarkStart w:id="0" w:name="_GoBack"/>
      <w:bookmarkEnd w:id="0"/>
      <w:proofErr w:type="spellStart"/>
      <w:r w:rsidRPr="00423C0F">
        <w:rPr>
          <w:rStyle w:val="spellingerror"/>
          <w:b/>
          <w:bCs/>
          <w:sz w:val="28"/>
          <w:szCs w:val="28"/>
          <w:lang w:val="en-US"/>
        </w:rPr>
        <w:t>Tikėjimas</w:t>
      </w:r>
      <w:proofErr w:type="spellEnd"/>
      <w:r w:rsidRPr="00423C0F">
        <w:rPr>
          <w:rStyle w:val="eop"/>
          <w:sz w:val="28"/>
          <w:szCs w:val="28"/>
        </w:rPr>
        <w:t> </w:t>
      </w:r>
    </w:p>
    <w:p w:rsidR="00423C0F" w:rsidRPr="00423C0F" w:rsidRDefault="00423C0F" w:rsidP="00423C0F">
      <w:pPr>
        <w:pStyle w:val="paragraph"/>
        <w:spacing w:before="0" w:beforeAutospacing="0" w:after="0" w:afterAutospacing="0"/>
        <w:ind w:left="1080"/>
        <w:textAlignment w:val="baseline"/>
        <w:rPr>
          <w:sz w:val="28"/>
          <w:szCs w:val="28"/>
        </w:rPr>
      </w:pPr>
    </w:p>
    <w:p w:rsidR="00423C0F" w:rsidRPr="00423C0F" w:rsidRDefault="00423C0F" w:rsidP="00423C0F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 w:rsidRPr="00423C0F">
        <w:rPr>
          <w:rStyle w:val="normaltextrun"/>
          <w:lang w:val="en-US"/>
        </w:rPr>
        <w:t> „</w:t>
      </w:r>
      <w:r w:rsidRPr="00423C0F">
        <w:rPr>
          <w:rStyle w:val="normaltextrun"/>
          <w:i/>
          <w:iCs/>
          <w:shd w:val="clear" w:color="auto" w:fill="FFFFFF"/>
        </w:rPr>
        <w:t>Aš vis kaip saulėn žiedas į Tave </w:t>
      </w:r>
      <w:proofErr w:type="spellStart"/>
      <w:r w:rsidRPr="00423C0F">
        <w:rPr>
          <w:rStyle w:val="spellingerror"/>
          <w:i/>
          <w:iCs/>
          <w:shd w:val="clear" w:color="auto" w:fill="FFFFFF"/>
        </w:rPr>
        <w:t>smelkiuos</w:t>
      </w:r>
      <w:proofErr w:type="spellEnd"/>
      <w:proofErr w:type="gramStart"/>
      <w:r w:rsidRPr="00423C0F">
        <w:rPr>
          <w:rStyle w:val="normaltextrun"/>
          <w:i/>
          <w:iCs/>
          <w:shd w:val="clear" w:color="auto" w:fill="FFFFFF"/>
        </w:rPr>
        <w:t>.“</w:t>
      </w:r>
      <w:proofErr w:type="gramEnd"/>
      <w:r w:rsidRPr="00423C0F">
        <w:rPr>
          <w:rStyle w:val="normaltextrun"/>
          <w:i/>
          <w:iCs/>
          <w:shd w:val="clear" w:color="auto" w:fill="FFFFFF"/>
        </w:rPr>
        <w:t> </w:t>
      </w:r>
      <w:r w:rsidRPr="00423C0F">
        <w:rPr>
          <w:rStyle w:val="normaltextrun"/>
          <w:shd w:val="clear" w:color="auto" w:fill="FFFFFF"/>
        </w:rPr>
        <w:t>(„Susigalvojimas“)</w:t>
      </w:r>
      <w:r w:rsidRPr="00423C0F">
        <w:rPr>
          <w:rStyle w:val="normaltextrun"/>
          <w:lang w:val="en-US"/>
        </w:rPr>
        <w:t> </w:t>
      </w:r>
      <w:r w:rsidRPr="00423C0F">
        <w:rPr>
          <w:rStyle w:val="eop"/>
        </w:rPr>
        <w:t> </w:t>
      </w:r>
    </w:p>
    <w:p w:rsidR="00423C0F" w:rsidRPr="00423C0F" w:rsidRDefault="00423C0F" w:rsidP="00423C0F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</w:p>
    <w:p w:rsidR="00423C0F" w:rsidRPr="00423C0F" w:rsidRDefault="00423C0F" w:rsidP="00423C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Vytautas Mačernis jau vaikystėje buvo tikintis berniukas. Kai mokėsi Sedos progimnazijoje, kasdien per ilgąją pertrauką nubėgdavo į Šv. </w:t>
      </w:r>
      <w:proofErr w:type="spellStart"/>
      <w:r w:rsidRPr="00423C0F">
        <w:rPr>
          <w:rFonts w:ascii="Times New Roman" w:hAnsi="Times New Roman" w:cs="Times New Roman"/>
          <w:sz w:val="24"/>
          <w:szCs w:val="24"/>
          <w:shd w:val="clear" w:color="auto" w:fill="FFFFFF"/>
        </w:rPr>
        <w:t>Nepomuko</w:t>
      </w:r>
      <w:proofErr w:type="spellEnd"/>
      <w:r w:rsidRPr="00423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bažnytėlę. Klūpėdamas žiūrėdavo į Švenčiausiąjį ir jo akys ašarodavo. Pirmieji Vytauto Mačernio eilėraščiai ir buvo skirti Nukryžiuotajam. </w:t>
      </w:r>
      <w:r w:rsidRPr="00423C0F">
        <w:rPr>
          <w:rFonts w:ascii="Times New Roman" w:hAnsi="Times New Roman" w:cs="Times New Roman"/>
          <w:sz w:val="24"/>
          <w:szCs w:val="24"/>
        </w:rPr>
        <w:t xml:space="preserve">Vaikystėje jis netgi svajojo tapti kunigu ar vienuoliu. Bet vėliau pasinėrė į filosofinius veikalus ir Dievo samprata keitėsi. „Kuo blogu kunigu būti </w:t>
      </w:r>
      <w:r w:rsidRPr="00423C0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23C0F">
        <w:rPr>
          <w:rFonts w:ascii="Times New Roman" w:hAnsi="Times New Roman" w:cs="Times New Roman"/>
          <w:sz w:val="24"/>
          <w:szCs w:val="24"/>
        </w:rPr>
        <w:t xml:space="preserve"> geriau nebūti; kuo blogu rašytoju būti, geriau malkas kapoti…“, – sakydavo jaunuolis. </w:t>
      </w:r>
      <w:r w:rsidRPr="00423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Poeto religingumas nebuvo „klūpantis“ ir „sausas“, jis linko į jausmais, protu ir gyvenimo prasme pagrįstą šviesų tikėjimą. </w:t>
      </w:r>
    </w:p>
    <w:p w:rsidR="00423C0F" w:rsidRPr="00423C0F" w:rsidRDefault="00423C0F" w:rsidP="00423C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Kai jaunasis studentas atostogų metu ar savaitgaliais grįždavo į gimtąją Šarnelę, jis visada apsilankydavo Žemaičių Kalvarijos bažnyčioje, kur sėdėdamas vienuolių </w:t>
      </w:r>
      <w:proofErr w:type="spellStart"/>
      <w:r w:rsidRPr="00423C0F">
        <w:rPr>
          <w:rFonts w:ascii="Times New Roman" w:hAnsi="Times New Roman" w:cs="Times New Roman"/>
          <w:sz w:val="24"/>
          <w:szCs w:val="24"/>
          <w:shd w:val="clear" w:color="auto" w:fill="FFFFFF"/>
        </w:rPr>
        <w:t>klaupkoje</w:t>
      </w:r>
      <w:proofErr w:type="spellEnd"/>
      <w:r w:rsidRPr="00423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skaitydavo knygeles, kurios visai nebuvo panašios į maldaknyges. Ir žmonės per Mišias matydavo jaunąjį Mačernį vartant filosofijos žodyną ar Friedricho </w:t>
      </w:r>
      <w:proofErr w:type="spellStart"/>
      <w:r w:rsidRPr="00423C0F">
        <w:rPr>
          <w:rFonts w:ascii="Times New Roman" w:hAnsi="Times New Roman" w:cs="Times New Roman"/>
          <w:sz w:val="24"/>
          <w:szCs w:val="24"/>
          <w:shd w:val="clear" w:color="auto" w:fill="FFFFFF"/>
        </w:rPr>
        <w:t>Nietzschės</w:t>
      </w:r>
      <w:proofErr w:type="spellEnd"/>
      <w:r w:rsidRPr="00423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veikalus. Jam nebuvo būdinga poteriauti, mechaniškai skaityti senąsias tradicines maldas ar litanijas. Į liturgiją poetas įsiliedavo savitai, per savąjį dievybės supratimą. Ypač įdėmiai išklausydavo pamokslų, o po pamaldų pasišnekučiuodavo su kunigais ir vienuoliais, kurių religinės pažiūros jam buvo įdomios.</w:t>
      </w:r>
    </w:p>
    <w:p w:rsidR="00C62B47" w:rsidRPr="00423C0F" w:rsidRDefault="00C62B47"/>
    <w:sectPr w:rsidR="00C62B47" w:rsidRPr="00423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27446"/>
    <w:multiLevelType w:val="hybridMultilevel"/>
    <w:tmpl w:val="A14C6BEE"/>
    <w:lvl w:ilvl="0" w:tplc="7A14CD68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A28E1"/>
    <w:multiLevelType w:val="hybridMultilevel"/>
    <w:tmpl w:val="A2A28F84"/>
    <w:lvl w:ilvl="0" w:tplc="9FDC489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75"/>
    <w:rsid w:val="00423C0F"/>
    <w:rsid w:val="00535B75"/>
    <w:rsid w:val="00C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3DDBA-0F99-4D7A-BF57-6C319F9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23C0F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42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423C0F"/>
  </w:style>
  <w:style w:type="character" w:customStyle="1" w:styleId="spellingerror">
    <w:name w:val="spellingerror"/>
    <w:basedOn w:val="Numatytasispastraiposriftas"/>
    <w:rsid w:val="00423C0F"/>
  </w:style>
  <w:style w:type="character" w:customStyle="1" w:styleId="eop">
    <w:name w:val="eop"/>
    <w:basedOn w:val="Numatytasispastraiposriftas"/>
    <w:rsid w:val="0042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 Zoziene</dc:creator>
  <cp:keywords/>
  <dc:description/>
  <cp:lastModifiedBy>Indre Zoziene</cp:lastModifiedBy>
  <cp:revision>2</cp:revision>
  <dcterms:created xsi:type="dcterms:W3CDTF">2021-12-05T17:45:00Z</dcterms:created>
  <dcterms:modified xsi:type="dcterms:W3CDTF">2021-12-05T17:45:00Z</dcterms:modified>
</cp:coreProperties>
</file>