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60" w:rsidRPr="005D0C60" w:rsidRDefault="005D0C60" w:rsidP="005D0C6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>PATVIRTINTA</w:t>
      </w:r>
    </w:p>
    <w:p w:rsidR="005D0C60" w:rsidRPr="005D0C60" w:rsidRDefault="005D0C60" w:rsidP="005D0C6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5D0C60">
        <w:rPr>
          <w:rFonts w:ascii="Times New Roman" w:hAnsi="Times New Roman" w:cs="Times New Roman"/>
          <w:sz w:val="20"/>
          <w:szCs w:val="20"/>
          <w:lang w:val="lt-LT"/>
        </w:rPr>
        <w:tab/>
        <w:t>Sedos Vytauto Mačernio gimnazijos vadovo</w:t>
      </w:r>
    </w:p>
    <w:p w:rsidR="005D0C60" w:rsidRPr="005D0C60" w:rsidRDefault="00FE6B35" w:rsidP="005D0C60">
      <w:pPr>
        <w:spacing w:after="0"/>
        <w:ind w:left="7920" w:firstLine="72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2023 m. vasario 21d. įsakymu Nr. V1-22-1</w:t>
      </w:r>
    </w:p>
    <w:p w:rsidR="005D0C60" w:rsidRPr="005D0C60" w:rsidRDefault="005D0C60" w:rsidP="005D0C60">
      <w:pPr>
        <w:spacing w:after="0"/>
        <w:ind w:left="7920" w:firstLine="720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:rsidR="00762C6C" w:rsidRDefault="00762C6C" w:rsidP="00E3363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ATNAUJINTO UGDYMO TURINIO DIEGIMO SEDOS VYTAUTO MAČERNIO GIMNAZIJOJE </w:t>
      </w:r>
      <w:r w:rsidR="0096268E" w:rsidRPr="005D0C60">
        <w:rPr>
          <w:rFonts w:ascii="Times New Roman" w:hAnsi="Times New Roman" w:cs="Times New Roman"/>
          <w:b/>
          <w:sz w:val="24"/>
          <w:szCs w:val="24"/>
          <w:lang w:val="lt-LT"/>
        </w:rPr>
        <w:t>VEIKSMŲ IR PRIEMONIŲ PLANAS 2022</w:t>
      </w: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-2024 METAMS</w:t>
      </w:r>
    </w:p>
    <w:p w:rsidR="00E33632" w:rsidRPr="00E33632" w:rsidRDefault="00E33632" w:rsidP="00E3363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:rsidR="00762C6C" w:rsidRPr="005D0C60" w:rsidRDefault="005D0C60" w:rsidP="00762C6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Tikslas. S</w:t>
      </w:r>
      <w:r w:rsidR="00762C6C" w:rsidRPr="005D0C60">
        <w:rPr>
          <w:rFonts w:ascii="Times New Roman" w:hAnsi="Times New Roman" w:cs="Times New Roman"/>
          <w:b/>
          <w:sz w:val="24"/>
          <w:szCs w:val="24"/>
          <w:lang w:val="lt-LT"/>
        </w:rPr>
        <w:t>utelkti gimnazijos bendruomenę atnaujinto ugdymo turinio (toliau UTA) įgyvendinimui.</w:t>
      </w:r>
    </w:p>
    <w:p w:rsidR="00762C6C" w:rsidRPr="005D0C60" w:rsidRDefault="00762C6C" w:rsidP="00762C6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:rsidR="00762C6C" w:rsidRPr="005D0C60" w:rsidRDefault="00762C6C" w:rsidP="00762C6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Atlikti bendrus pasirengimo atnaujintų bendrųjų ugdymo programų diegimui veiksmus.</w:t>
      </w:r>
    </w:p>
    <w:p w:rsidR="00762C6C" w:rsidRPr="005D0C60" w:rsidRDefault="00762C6C" w:rsidP="00762C6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Stiprinti mokytojų pasirengimą ir kompetencijas planuojant, įgyvendinant atnaujintą ugdymo turinį.</w:t>
      </w:r>
    </w:p>
    <w:p w:rsidR="00762C6C" w:rsidRPr="005D0C60" w:rsidRDefault="00762C6C" w:rsidP="00762C6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Užtikrinti pasirengimo UTA įgyvendinimo komunikaciją.</w:t>
      </w:r>
    </w:p>
    <w:p w:rsidR="00762C6C" w:rsidRPr="00E33632" w:rsidRDefault="00762C6C" w:rsidP="00762C6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D0C60">
        <w:rPr>
          <w:rFonts w:ascii="Times New Roman" w:hAnsi="Times New Roman" w:cs="Times New Roman"/>
          <w:b/>
          <w:sz w:val="24"/>
          <w:szCs w:val="24"/>
          <w:lang w:val="lt-LT"/>
        </w:rPr>
        <w:t>Atnaujinti ugdymo priemones ir aplinką.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475"/>
        <w:gridCol w:w="2186"/>
        <w:gridCol w:w="1703"/>
        <w:gridCol w:w="3882"/>
      </w:tblGrid>
      <w:tr w:rsidR="00762C6C" w:rsidTr="000B3E38">
        <w:tc>
          <w:tcPr>
            <w:tcW w:w="704" w:type="dxa"/>
          </w:tcPr>
          <w:p w:rsidR="00762C6C" w:rsidRDefault="00762C6C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  <w:tc>
          <w:tcPr>
            <w:tcW w:w="4475" w:type="dxa"/>
          </w:tcPr>
          <w:p w:rsidR="00762C6C" w:rsidRDefault="00762C6C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2186" w:type="dxa"/>
          </w:tcPr>
          <w:p w:rsidR="00762C6C" w:rsidRDefault="00762C6C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terminas</w:t>
            </w:r>
          </w:p>
        </w:tc>
        <w:tc>
          <w:tcPr>
            <w:tcW w:w="1703" w:type="dxa"/>
          </w:tcPr>
          <w:p w:rsidR="00762C6C" w:rsidRDefault="00762C6C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  <w:tc>
          <w:tcPr>
            <w:tcW w:w="3882" w:type="dxa"/>
          </w:tcPr>
          <w:p w:rsidR="00762C6C" w:rsidRDefault="00762C6C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Siektini rezultatai</w:t>
            </w:r>
          </w:p>
        </w:tc>
      </w:tr>
      <w:tr w:rsidR="00762C6C" w:rsidTr="004F1F69">
        <w:tc>
          <w:tcPr>
            <w:tcW w:w="12950" w:type="dxa"/>
            <w:gridSpan w:val="5"/>
          </w:tcPr>
          <w:p w:rsidR="00762C6C" w:rsidRPr="00E33632" w:rsidRDefault="00762C6C" w:rsidP="00762C6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0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Uždavinys. Atlikti bendrus pasirengimo atnaujintų bendrųjų ugdymo programų diegimui veiksmus</w:t>
            </w:r>
            <w:r w:rsidRPr="005D0C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62C6C" w:rsidTr="000B3E38">
        <w:tc>
          <w:tcPr>
            <w:tcW w:w="704" w:type="dxa"/>
          </w:tcPr>
          <w:p w:rsidR="00762C6C" w:rsidRDefault="00762C6C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4475" w:type="dxa"/>
          </w:tcPr>
          <w:p w:rsidR="00762C6C" w:rsidRDefault="0096268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Metodinės tarybos posėdžiai dėl pasiruošimo dirbti pagal atnaujintas bendrąsias programas. Pasirengimo įgyvendinti UTA situacijos analizė</w:t>
            </w:r>
          </w:p>
        </w:tc>
        <w:tc>
          <w:tcPr>
            <w:tcW w:w="2186" w:type="dxa"/>
          </w:tcPr>
          <w:p w:rsidR="00762C6C" w:rsidRDefault="0096268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rugsėjis- gruodis</w:t>
            </w:r>
          </w:p>
        </w:tc>
        <w:tc>
          <w:tcPr>
            <w:tcW w:w="1703" w:type="dxa"/>
          </w:tcPr>
          <w:p w:rsidR="00762C6C" w:rsidRDefault="0096268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vadovas, metodinė taryba</w:t>
            </w:r>
          </w:p>
        </w:tc>
        <w:tc>
          <w:tcPr>
            <w:tcW w:w="3882" w:type="dxa"/>
          </w:tcPr>
          <w:p w:rsidR="00762C6C" w:rsidRDefault="009B5AAA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Aptarta pasirengimo įgyvendinti UTA situacija. Priimti nutarimai dėl pasiruošimo dirbti pagal atnaujintas bendrąsias programas.</w:t>
            </w:r>
          </w:p>
        </w:tc>
      </w:tr>
      <w:tr w:rsidR="009B5AAA" w:rsidTr="000B3E38">
        <w:tc>
          <w:tcPr>
            <w:tcW w:w="704" w:type="dxa"/>
          </w:tcPr>
          <w:p w:rsidR="009B5AAA" w:rsidRDefault="009B5AAA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4475" w:type="dxa"/>
          </w:tcPr>
          <w:p w:rsidR="009B5AAA" w:rsidRDefault="009B5AAA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Atnaujinto ugdymo turinio įgyvendinimo gimnazijoje koordinavimo grupės sudarymas</w:t>
            </w:r>
          </w:p>
        </w:tc>
        <w:tc>
          <w:tcPr>
            <w:tcW w:w="2186" w:type="dxa"/>
          </w:tcPr>
          <w:p w:rsidR="009B5AAA" w:rsidRDefault="009B5AAA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sausis</w:t>
            </w:r>
          </w:p>
        </w:tc>
        <w:tc>
          <w:tcPr>
            <w:tcW w:w="1703" w:type="dxa"/>
          </w:tcPr>
          <w:p w:rsidR="009B5AAA" w:rsidRDefault="009B5AAA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vadovas</w:t>
            </w:r>
          </w:p>
        </w:tc>
        <w:tc>
          <w:tcPr>
            <w:tcW w:w="3882" w:type="dxa"/>
          </w:tcPr>
          <w:p w:rsidR="009B5AAA" w:rsidRDefault="009B5AAA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Sudaryta UTA įgyvendinimo gimnazijoje koordinavimo grupė</w:t>
            </w:r>
          </w:p>
        </w:tc>
      </w:tr>
      <w:tr w:rsidR="009B5AAA" w:rsidTr="000B3E38">
        <w:tc>
          <w:tcPr>
            <w:tcW w:w="704" w:type="dxa"/>
          </w:tcPr>
          <w:p w:rsidR="009B5AAA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</w:t>
            </w:r>
          </w:p>
        </w:tc>
        <w:tc>
          <w:tcPr>
            <w:tcW w:w="4475" w:type="dxa"/>
          </w:tcPr>
          <w:p w:rsidR="009B5AAA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diegimo gimnazijoje veiksmų ir priemonių plano sudarymas</w:t>
            </w:r>
          </w:p>
        </w:tc>
        <w:tc>
          <w:tcPr>
            <w:tcW w:w="2186" w:type="dxa"/>
          </w:tcPr>
          <w:p w:rsidR="009B5AAA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vasaris</w:t>
            </w:r>
          </w:p>
        </w:tc>
        <w:tc>
          <w:tcPr>
            <w:tcW w:w="1703" w:type="dxa"/>
          </w:tcPr>
          <w:p w:rsidR="009B5AAA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grupė</w:t>
            </w:r>
          </w:p>
        </w:tc>
        <w:tc>
          <w:tcPr>
            <w:tcW w:w="3882" w:type="dxa"/>
          </w:tcPr>
          <w:p w:rsidR="009B5AAA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Parengtas UTA diegimo veiksmų ir priemonių planas</w:t>
            </w:r>
          </w:p>
        </w:tc>
      </w:tr>
      <w:tr w:rsidR="00171E37" w:rsidTr="000B3E38">
        <w:tc>
          <w:tcPr>
            <w:tcW w:w="704" w:type="dxa"/>
          </w:tcPr>
          <w:p w:rsidR="00171E37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</w:t>
            </w:r>
          </w:p>
        </w:tc>
        <w:tc>
          <w:tcPr>
            <w:tcW w:w="4475" w:type="dxa"/>
          </w:tcPr>
          <w:p w:rsidR="00171E37" w:rsidRDefault="00171E37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koordinavimo grupės pasitarimai</w:t>
            </w:r>
          </w:p>
        </w:tc>
        <w:tc>
          <w:tcPr>
            <w:tcW w:w="2186" w:type="dxa"/>
          </w:tcPr>
          <w:p w:rsidR="00171E37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2023- 2024 m. (kartą per mėnesį arba esant poreikiui)</w:t>
            </w:r>
          </w:p>
        </w:tc>
        <w:tc>
          <w:tcPr>
            <w:tcW w:w="1703" w:type="dxa"/>
          </w:tcPr>
          <w:p w:rsidR="00171E37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UTA grupė</w:t>
            </w:r>
          </w:p>
        </w:tc>
        <w:tc>
          <w:tcPr>
            <w:tcW w:w="3882" w:type="dxa"/>
          </w:tcPr>
          <w:p w:rsidR="00171E37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Aptariama aktuali informacija</w:t>
            </w:r>
          </w:p>
        </w:tc>
      </w:tr>
      <w:tr w:rsidR="00216468" w:rsidTr="000B3E38">
        <w:tc>
          <w:tcPr>
            <w:tcW w:w="704" w:type="dxa"/>
          </w:tcPr>
          <w:p w:rsidR="00216468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1.5</w:t>
            </w:r>
          </w:p>
        </w:tc>
        <w:tc>
          <w:tcPr>
            <w:tcW w:w="4475" w:type="dxa"/>
          </w:tcPr>
          <w:p w:rsidR="00216468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Ugdymą reglamentuojančių dokumentų (tvarkų, aprašų) peržiūra ir atnaujinimas</w:t>
            </w:r>
          </w:p>
        </w:tc>
        <w:tc>
          <w:tcPr>
            <w:tcW w:w="2186" w:type="dxa"/>
          </w:tcPr>
          <w:p w:rsidR="00216468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balandis- rugsėjis</w:t>
            </w:r>
          </w:p>
        </w:tc>
        <w:tc>
          <w:tcPr>
            <w:tcW w:w="1703" w:type="dxa"/>
          </w:tcPr>
          <w:p w:rsidR="00216468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metodinė taryba</w:t>
            </w:r>
          </w:p>
        </w:tc>
        <w:tc>
          <w:tcPr>
            <w:tcW w:w="3882" w:type="dxa"/>
          </w:tcPr>
          <w:p w:rsidR="00216468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 atnaujinti gimnazijoje ugdymą reglamentuojantys dokumentai</w:t>
            </w:r>
          </w:p>
        </w:tc>
      </w:tr>
      <w:tr w:rsidR="00216468" w:rsidTr="000B3E38">
        <w:tc>
          <w:tcPr>
            <w:tcW w:w="704" w:type="dxa"/>
          </w:tcPr>
          <w:p w:rsidR="00216468" w:rsidRDefault="002164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</w:t>
            </w:r>
          </w:p>
        </w:tc>
        <w:tc>
          <w:tcPr>
            <w:tcW w:w="4475" w:type="dxa"/>
          </w:tcPr>
          <w:p w:rsidR="00216468" w:rsidRDefault="00A3098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2023-2024 m. m. gimnazijos ugdymo plano rengimas pagal atnaujintas bendrąsias ugdymo programas</w:t>
            </w:r>
          </w:p>
        </w:tc>
        <w:tc>
          <w:tcPr>
            <w:tcW w:w="2186" w:type="dxa"/>
          </w:tcPr>
          <w:p w:rsidR="00216468" w:rsidRDefault="00A3098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balandis- birželis</w:t>
            </w:r>
          </w:p>
        </w:tc>
        <w:tc>
          <w:tcPr>
            <w:tcW w:w="1703" w:type="dxa"/>
          </w:tcPr>
          <w:p w:rsidR="00216468" w:rsidRDefault="00A3098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ugdymo plano rengimo</w:t>
            </w:r>
            <w:r w:rsidR="008A4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grupė</w:t>
            </w:r>
          </w:p>
        </w:tc>
        <w:tc>
          <w:tcPr>
            <w:tcW w:w="3882" w:type="dxa"/>
          </w:tcPr>
          <w:p w:rsidR="00216468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Parengtas 2023-2024 m. m. ugdymo planas</w:t>
            </w:r>
          </w:p>
        </w:tc>
      </w:tr>
      <w:tr w:rsidR="00217ABF" w:rsidTr="000B3E38">
        <w:tc>
          <w:tcPr>
            <w:tcW w:w="704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</w:t>
            </w:r>
          </w:p>
        </w:tc>
        <w:tc>
          <w:tcPr>
            <w:tcW w:w="4475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Ilgalaikio plano formos parengimas</w:t>
            </w:r>
          </w:p>
        </w:tc>
        <w:tc>
          <w:tcPr>
            <w:tcW w:w="2186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vasaris- rugpjūtis</w:t>
            </w:r>
          </w:p>
        </w:tc>
        <w:tc>
          <w:tcPr>
            <w:tcW w:w="1703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3882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Metodinėje taryboje suderinta ir gimnazijos vadovo patvirtinta ilgalaikio plano forma</w:t>
            </w:r>
          </w:p>
        </w:tc>
      </w:tr>
      <w:tr w:rsidR="00217ABF" w:rsidTr="000B3E38">
        <w:tc>
          <w:tcPr>
            <w:tcW w:w="704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1.8</w:t>
            </w:r>
          </w:p>
        </w:tc>
        <w:tc>
          <w:tcPr>
            <w:tcW w:w="4475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Mokomųjų dalykų ilgalaikių planų rengimas</w:t>
            </w:r>
          </w:p>
        </w:tc>
        <w:tc>
          <w:tcPr>
            <w:tcW w:w="2186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rugpjūtis</w:t>
            </w:r>
          </w:p>
        </w:tc>
        <w:tc>
          <w:tcPr>
            <w:tcW w:w="1703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</w:t>
            </w:r>
          </w:p>
        </w:tc>
        <w:tc>
          <w:tcPr>
            <w:tcW w:w="3882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dalykų ilgalaikiai planai</w:t>
            </w:r>
          </w:p>
        </w:tc>
      </w:tr>
      <w:tr w:rsidR="00217ABF" w:rsidTr="000B3E38">
        <w:tc>
          <w:tcPr>
            <w:tcW w:w="704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1.9</w:t>
            </w:r>
          </w:p>
        </w:tc>
        <w:tc>
          <w:tcPr>
            <w:tcW w:w="4475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Mokomųjų dalykų ilgalaikių planų, parengtų pagal atnaujintas programas, aptarimas (2023 m. 1,3,5,7,I,III kl., 2024 m. 2,4,6,8,II, IV kl.)</w:t>
            </w:r>
          </w:p>
        </w:tc>
        <w:tc>
          <w:tcPr>
            <w:tcW w:w="2186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rugpjūtis- rugsėjis</w:t>
            </w:r>
          </w:p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2024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bireželis</w:t>
            </w:r>
            <w:proofErr w:type="spellEnd"/>
          </w:p>
        </w:tc>
        <w:tc>
          <w:tcPr>
            <w:tcW w:w="1703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UTA grupė</w:t>
            </w:r>
          </w:p>
        </w:tc>
        <w:tc>
          <w:tcPr>
            <w:tcW w:w="3882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ir suderinti mokomųjų dalykų ilgalaikiai planai</w:t>
            </w:r>
          </w:p>
        </w:tc>
      </w:tr>
      <w:tr w:rsidR="00217ABF" w:rsidTr="000B3E38">
        <w:tc>
          <w:tcPr>
            <w:tcW w:w="704" w:type="dxa"/>
          </w:tcPr>
          <w:p w:rsidR="00217ABF" w:rsidRDefault="00217AB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1.10</w:t>
            </w:r>
          </w:p>
        </w:tc>
        <w:tc>
          <w:tcPr>
            <w:tcW w:w="4475" w:type="dxa"/>
          </w:tcPr>
          <w:p w:rsidR="00217ABF" w:rsidRDefault="00047B8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diegimo proceso stebėsena</w:t>
            </w:r>
            <w:r w:rsidR="005413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Stebėsenos duomenų analizė</w:t>
            </w:r>
          </w:p>
        </w:tc>
        <w:tc>
          <w:tcPr>
            <w:tcW w:w="2186" w:type="dxa"/>
          </w:tcPr>
          <w:p w:rsidR="00217ABF" w:rsidRDefault="00047B8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2023- 2024 m. </w:t>
            </w:r>
          </w:p>
        </w:tc>
        <w:tc>
          <w:tcPr>
            <w:tcW w:w="1703" w:type="dxa"/>
          </w:tcPr>
          <w:p w:rsidR="00217ABF" w:rsidRDefault="00047B8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metodinė taryba, UTA grupė</w:t>
            </w:r>
          </w:p>
        </w:tc>
        <w:tc>
          <w:tcPr>
            <w:tcW w:w="3882" w:type="dxa"/>
          </w:tcPr>
          <w:p w:rsidR="00217ABF" w:rsidRDefault="00047B8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 stebėsena</w:t>
            </w:r>
            <w:r w:rsidR="005413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Laiku priimami sprendimai Atnaujinto ugdymo turinio diegimo proceso koregavimui</w:t>
            </w:r>
          </w:p>
        </w:tc>
      </w:tr>
      <w:tr w:rsidR="00047B86" w:rsidTr="000B3E38">
        <w:tc>
          <w:tcPr>
            <w:tcW w:w="704" w:type="dxa"/>
          </w:tcPr>
          <w:p w:rsidR="00047B86" w:rsidRDefault="00047B8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1.11</w:t>
            </w:r>
          </w:p>
        </w:tc>
        <w:tc>
          <w:tcPr>
            <w:tcW w:w="4475" w:type="dxa"/>
          </w:tcPr>
          <w:p w:rsidR="00047B86" w:rsidRDefault="0039642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pažangos stebėsena- kompetencijų ugdymas</w:t>
            </w:r>
          </w:p>
        </w:tc>
        <w:tc>
          <w:tcPr>
            <w:tcW w:w="2186" w:type="dxa"/>
          </w:tcPr>
          <w:p w:rsidR="00047B86" w:rsidRDefault="0039642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lapkritis- 2024 m. birželis</w:t>
            </w:r>
          </w:p>
        </w:tc>
        <w:tc>
          <w:tcPr>
            <w:tcW w:w="1703" w:type="dxa"/>
          </w:tcPr>
          <w:p w:rsidR="00047B86" w:rsidRDefault="0039642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mokytojai, UTA grupė</w:t>
            </w:r>
          </w:p>
        </w:tc>
        <w:tc>
          <w:tcPr>
            <w:tcW w:w="3882" w:type="dxa"/>
          </w:tcPr>
          <w:p w:rsidR="00047B86" w:rsidRDefault="0039642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Aptartas mokinių kompetencijų ugdymas, daroma pažanga</w:t>
            </w:r>
          </w:p>
        </w:tc>
      </w:tr>
      <w:tr w:rsidR="000B3E38" w:rsidTr="009B28E5">
        <w:tc>
          <w:tcPr>
            <w:tcW w:w="12950" w:type="dxa"/>
            <w:gridSpan w:val="5"/>
          </w:tcPr>
          <w:p w:rsidR="005D0C60" w:rsidRDefault="000B3E38" w:rsidP="000B3E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0B3E38" w:rsidRPr="00E33632" w:rsidRDefault="000B3E38" w:rsidP="00762C6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0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 Uždavinys. Stiprinti mokytojų pasirengimą ir kompetencijas planuojant, įgyvendinant atnaujintą ugdymo turinį.</w:t>
            </w:r>
          </w:p>
        </w:tc>
      </w:tr>
      <w:tr w:rsidR="000B3E38" w:rsidTr="000B3E38">
        <w:tc>
          <w:tcPr>
            <w:tcW w:w="704" w:type="dxa"/>
          </w:tcPr>
          <w:p w:rsidR="000B3E38" w:rsidRDefault="000B3E3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4475" w:type="dxa"/>
          </w:tcPr>
          <w:p w:rsidR="000B3E38" w:rsidRDefault="000B3E3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Kompetencijomis grįsto ugdymo turinio įgyvendinimo pristatymas mokytojų taryboje</w:t>
            </w:r>
          </w:p>
        </w:tc>
        <w:tc>
          <w:tcPr>
            <w:tcW w:w="2186" w:type="dxa"/>
          </w:tcPr>
          <w:p w:rsidR="000B3E38" w:rsidRDefault="000B3E3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rugpjūtis</w:t>
            </w:r>
          </w:p>
        </w:tc>
        <w:tc>
          <w:tcPr>
            <w:tcW w:w="1703" w:type="dxa"/>
          </w:tcPr>
          <w:p w:rsidR="000B3E38" w:rsidRDefault="000B3E3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vadovas</w:t>
            </w:r>
          </w:p>
        </w:tc>
        <w:tc>
          <w:tcPr>
            <w:tcW w:w="3882" w:type="dxa"/>
          </w:tcPr>
          <w:p w:rsidR="000B3E38" w:rsidRDefault="000B3E3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Pristatyti UTA įgyvendinimo pagrindiniai aspektai</w:t>
            </w:r>
          </w:p>
        </w:tc>
      </w:tr>
      <w:tr w:rsidR="000B3E38" w:rsidTr="000B3E38">
        <w:tc>
          <w:tcPr>
            <w:tcW w:w="704" w:type="dxa"/>
          </w:tcPr>
          <w:p w:rsidR="000B3E38" w:rsidRDefault="000B3E3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4475" w:type="dxa"/>
          </w:tcPr>
          <w:p w:rsidR="000B3E38" w:rsidRDefault="00C36CAB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Atnaujintų bendrųjų programų nagrinėjimas ir aptarimas metodinėse grupėse</w:t>
            </w:r>
          </w:p>
        </w:tc>
        <w:tc>
          <w:tcPr>
            <w:tcW w:w="2186" w:type="dxa"/>
          </w:tcPr>
          <w:p w:rsidR="000B3E38" w:rsidRDefault="00C36CAB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spalis- 2023 m. vasaris</w:t>
            </w:r>
          </w:p>
        </w:tc>
        <w:tc>
          <w:tcPr>
            <w:tcW w:w="1703" w:type="dxa"/>
          </w:tcPr>
          <w:p w:rsidR="000B3E38" w:rsidRDefault="00C36CAB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pirmininkai</w:t>
            </w:r>
          </w:p>
        </w:tc>
        <w:tc>
          <w:tcPr>
            <w:tcW w:w="3882" w:type="dxa"/>
          </w:tcPr>
          <w:p w:rsidR="000B3E38" w:rsidRDefault="00C36CAB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mokytojų išanalizuotos visų mokomųjų dalykų atnaujintos programos</w:t>
            </w:r>
          </w:p>
        </w:tc>
      </w:tr>
      <w:tr w:rsidR="00C36CAB" w:rsidTr="000B3E38">
        <w:tc>
          <w:tcPr>
            <w:tcW w:w="704" w:type="dxa"/>
          </w:tcPr>
          <w:p w:rsidR="00C36CAB" w:rsidRDefault="00C36CAB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</w:t>
            </w:r>
          </w:p>
        </w:tc>
        <w:tc>
          <w:tcPr>
            <w:tcW w:w="4475" w:type="dxa"/>
          </w:tcPr>
          <w:p w:rsidR="00C36CAB" w:rsidRDefault="007E425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kvalifikacijos tobulinimo poreikio, rengiantis įgyvendinti atnaujintas bendrąsias programas, tyrimas</w:t>
            </w:r>
          </w:p>
        </w:tc>
        <w:tc>
          <w:tcPr>
            <w:tcW w:w="2186" w:type="dxa"/>
          </w:tcPr>
          <w:p w:rsidR="00C36CAB" w:rsidRDefault="007E425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lapkritis</w:t>
            </w:r>
          </w:p>
        </w:tc>
        <w:tc>
          <w:tcPr>
            <w:tcW w:w="1703" w:type="dxa"/>
          </w:tcPr>
          <w:p w:rsidR="00C36CAB" w:rsidRDefault="007E425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3882" w:type="dxa"/>
          </w:tcPr>
          <w:p w:rsidR="00C36CAB" w:rsidRDefault="007E425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Aptartas mokytojų kvalifikacijos tobulinimo renginių poreikis.</w:t>
            </w:r>
          </w:p>
        </w:tc>
      </w:tr>
      <w:tr w:rsidR="007E425E" w:rsidTr="000B3E38">
        <w:tc>
          <w:tcPr>
            <w:tcW w:w="704" w:type="dxa"/>
          </w:tcPr>
          <w:p w:rsidR="007E425E" w:rsidRDefault="007E425E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2.4</w:t>
            </w:r>
          </w:p>
        </w:tc>
        <w:tc>
          <w:tcPr>
            <w:tcW w:w="4475" w:type="dxa"/>
          </w:tcPr>
          <w:p w:rsidR="007E425E" w:rsidRDefault="00B02E1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ir kvalifikacijos tobulinimo seminarų organizavimas</w:t>
            </w:r>
          </w:p>
        </w:tc>
        <w:tc>
          <w:tcPr>
            <w:tcW w:w="2186" w:type="dxa"/>
          </w:tcPr>
          <w:p w:rsidR="007E425E" w:rsidRDefault="00B02E1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2023- 2024 m.</w:t>
            </w:r>
          </w:p>
        </w:tc>
        <w:tc>
          <w:tcPr>
            <w:tcW w:w="1703" w:type="dxa"/>
          </w:tcPr>
          <w:p w:rsidR="007E425E" w:rsidRDefault="00B02E1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  <w:tc>
          <w:tcPr>
            <w:tcW w:w="3882" w:type="dxa"/>
          </w:tcPr>
          <w:p w:rsidR="007E425E" w:rsidRPr="00B02E1F" w:rsidRDefault="00B02E1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dalyvavo mokymuose</w:t>
            </w:r>
          </w:p>
        </w:tc>
      </w:tr>
      <w:tr w:rsidR="00B02E1F" w:rsidTr="000B3E38">
        <w:tc>
          <w:tcPr>
            <w:tcW w:w="704" w:type="dxa"/>
          </w:tcPr>
          <w:p w:rsidR="00B02E1F" w:rsidRDefault="00B02E1F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</w:t>
            </w:r>
          </w:p>
        </w:tc>
        <w:tc>
          <w:tcPr>
            <w:tcW w:w="4475" w:type="dxa"/>
          </w:tcPr>
          <w:p w:rsidR="00B02E1F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užsiėmimų organizavimas UTA diegimui pasirengti</w:t>
            </w:r>
          </w:p>
        </w:tc>
        <w:tc>
          <w:tcPr>
            <w:tcW w:w="2186" w:type="dxa"/>
          </w:tcPr>
          <w:p w:rsidR="00B02E1F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balandis- lapkritis</w:t>
            </w:r>
          </w:p>
        </w:tc>
        <w:tc>
          <w:tcPr>
            <w:tcW w:w="1703" w:type="dxa"/>
          </w:tcPr>
          <w:p w:rsidR="00B02E1F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metodinė taryba, UTA grupė</w:t>
            </w:r>
          </w:p>
        </w:tc>
        <w:tc>
          <w:tcPr>
            <w:tcW w:w="3882" w:type="dxa"/>
          </w:tcPr>
          <w:p w:rsidR="00B02E1F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metodiniai užsiėmimai, pasidalyta gerąja patirtimi.</w:t>
            </w:r>
          </w:p>
        </w:tc>
      </w:tr>
      <w:tr w:rsidR="008F0EC1" w:rsidTr="000B3E38">
        <w:tc>
          <w:tcPr>
            <w:tcW w:w="704" w:type="dxa"/>
          </w:tcPr>
          <w:p w:rsidR="008F0EC1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</w:t>
            </w:r>
          </w:p>
        </w:tc>
        <w:tc>
          <w:tcPr>
            <w:tcW w:w="4475" w:type="dxa"/>
          </w:tcPr>
          <w:p w:rsidR="008F0EC1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konsultacijos mokytojams UTA diegimo klausimais</w:t>
            </w:r>
          </w:p>
        </w:tc>
        <w:tc>
          <w:tcPr>
            <w:tcW w:w="2186" w:type="dxa"/>
          </w:tcPr>
          <w:p w:rsidR="008F0EC1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2023- 2024 m. (pagal poreikį)</w:t>
            </w:r>
          </w:p>
        </w:tc>
        <w:tc>
          <w:tcPr>
            <w:tcW w:w="1703" w:type="dxa"/>
          </w:tcPr>
          <w:p w:rsidR="008F0EC1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metodinė taryba, UTA grupė</w:t>
            </w:r>
          </w:p>
        </w:tc>
        <w:tc>
          <w:tcPr>
            <w:tcW w:w="3882" w:type="dxa"/>
          </w:tcPr>
          <w:p w:rsidR="008F0EC1" w:rsidRDefault="008F0EC1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 teikiamos konsultacijos mokytojams</w:t>
            </w:r>
          </w:p>
        </w:tc>
      </w:tr>
      <w:tr w:rsidR="005B5E53" w:rsidTr="00566D86">
        <w:tc>
          <w:tcPr>
            <w:tcW w:w="12950" w:type="dxa"/>
            <w:gridSpan w:val="5"/>
          </w:tcPr>
          <w:p w:rsidR="005D0C60" w:rsidRDefault="005D0C60" w:rsidP="005B5E5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5B5E53" w:rsidRDefault="005B5E53" w:rsidP="00E3363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0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 Uždavinys. Užtikrinti pasirengimo UTA įgyvendinimo komunikaciją</w:t>
            </w:r>
            <w:r w:rsidRPr="005B5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B5E53" w:rsidTr="000B3E38">
        <w:tc>
          <w:tcPr>
            <w:tcW w:w="704" w:type="dxa"/>
          </w:tcPr>
          <w:p w:rsidR="005B5E53" w:rsidRDefault="005B5E5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4475" w:type="dxa"/>
          </w:tcPr>
          <w:p w:rsidR="005B5E53" w:rsidRDefault="00E8420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bendruomenės supažindinimas su pasirengimu įgyvendinti UTA ir ugdymo proceso pokyčius</w:t>
            </w:r>
          </w:p>
        </w:tc>
        <w:tc>
          <w:tcPr>
            <w:tcW w:w="2186" w:type="dxa"/>
          </w:tcPr>
          <w:p w:rsidR="005B5E53" w:rsidRDefault="00E8420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2022- 2024 m.</w:t>
            </w:r>
          </w:p>
        </w:tc>
        <w:tc>
          <w:tcPr>
            <w:tcW w:w="1703" w:type="dxa"/>
          </w:tcPr>
          <w:p w:rsidR="005B5E53" w:rsidRDefault="00E8420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UTA grupė, klasių vadovai</w:t>
            </w:r>
          </w:p>
        </w:tc>
        <w:tc>
          <w:tcPr>
            <w:tcW w:w="3882" w:type="dxa"/>
          </w:tcPr>
          <w:p w:rsidR="005B5E53" w:rsidRDefault="00E8420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įgyvendinimo proceso pristatymas mokytojų tarybos, gimnazijos tarybos posėdžiuose, klasių tėvų susirinkimuose</w:t>
            </w:r>
          </w:p>
        </w:tc>
      </w:tr>
      <w:tr w:rsidR="00E84204" w:rsidTr="000B3E38">
        <w:tc>
          <w:tcPr>
            <w:tcW w:w="704" w:type="dxa"/>
          </w:tcPr>
          <w:p w:rsidR="00E84204" w:rsidRDefault="00E84204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4475" w:type="dxa"/>
          </w:tcPr>
          <w:p w:rsidR="00E84204" w:rsidRDefault="00604E1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įgyvendinimo veiksmų viešinimas gimnazijos svetainėje</w:t>
            </w:r>
          </w:p>
        </w:tc>
        <w:tc>
          <w:tcPr>
            <w:tcW w:w="2186" w:type="dxa"/>
          </w:tcPr>
          <w:p w:rsidR="00E84204" w:rsidRDefault="00604E1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2023- 2024 m.</w:t>
            </w:r>
          </w:p>
        </w:tc>
        <w:tc>
          <w:tcPr>
            <w:tcW w:w="1703" w:type="dxa"/>
          </w:tcPr>
          <w:p w:rsidR="00E84204" w:rsidRDefault="00604E1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UTA grupė</w:t>
            </w:r>
          </w:p>
        </w:tc>
        <w:tc>
          <w:tcPr>
            <w:tcW w:w="3882" w:type="dxa"/>
          </w:tcPr>
          <w:p w:rsidR="00E84204" w:rsidRDefault="00604E16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Paskelbta informacija gimnazijos svetainėje</w:t>
            </w:r>
          </w:p>
        </w:tc>
      </w:tr>
      <w:tr w:rsidR="00413083" w:rsidTr="00384AF9">
        <w:tc>
          <w:tcPr>
            <w:tcW w:w="12950" w:type="dxa"/>
            <w:gridSpan w:val="5"/>
          </w:tcPr>
          <w:p w:rsidR="005D0C60" w:rsidRDefault="005D0C60" w:rsidP="00762C6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5D0C60" w:rsidRPr="00E33632" w:rsidRDefault="00413083" w:rsidP="00762C6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D0C6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 Uždavinys. Atnaujinti ugdymo priemones ir aplinką</w:t>
            </w:r>
          </w:p>
        </w:tc>
      </w:tr>
      <w:tr w:rsidR="00413083" w:rsidTr="000B3E38">
        <w:tc>
          <w:tcPr>
            <w:tcW w:w="704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</w:t>
            </w:r>
          </w:p>
        </w:tc>
        <w:tc>
          <w:tcPr>
            <w:tcW w:w="4475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Priemonių poreikio įsivertinimas</w:t>
            </w:r>
          </w:p>
        </w:tc>
        <w:tc>
          <w:tcPr>
            <w:tcW w:w="2186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vasaris- gegužė</w:t>
            </w:r>
          </w:p>
        </w:tc>
        <w:tc>
          <w:tcPr>
            <w:tcW w:w="1703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pirmininkai, UTA grupė</w:t>
            </w:r>
          </w:p>
        </w:tc>
        <w:tc>
          <w:tcPr>
            <w:tcW w:w="3882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Įvertintas ugdymo aplinkos, mokymo(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priemonių poreikis</w:t>
            </w:r>
          </w:p>
        </w:tc>
      </w:tr>
      <w:tr w:rsidR="00413083" w:rsidTr="000B3E38">
        <w:tc>
          <w:tcPr>
            <w:tcW w:w="704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</w:p>
        </w:tc>
        <w:tc>
          <w:tcPr>
            <w:tcW w:w="4475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Mokymosi priemonių įsigijimo prioritetų nustatymas metodinėje taryboje</w:t>
            </w:r>
          </w:p>
        </w:tc>
        <w:tc>
          <w:tcPr>
            <w:tcW w:w="2186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2023 m. gegužė, </w:t>
            </w:r>
          </w:p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gegužė</w:t>
            </w:r>
          </w:p>
        </w:tc>
        <w:tc>
          <w:tcPr>
            <w:tcW w:w="1703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3882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Metodinėje taryboje priimtas nutarimas dėl ugdymo priemonių įsigijimo.</w:t>
            </w:r>
          </w:p>
        </w:tc>
      </w:tr>
      <w:tr w:rsidR="00413083" w:rsidTr="000B3E38">
        <w:tc>
          <w:tcPr>
            <w:tcW w:w="704" w:type="dxa"/>
          </w:tcPr>
          <w:p w:rsidR="00413083" w:rsidRDefault="00413083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4.3</w:t>
            </w:r>
          </w:p>
        </w:tc>
        <w:tc>
          <w:tcPr>
            <w:tcW w:w="4475" w:type="dxa"/>
          </w:tcPr>
          <w:p w:rsidR="00413083" w:rsidRDefault="00A201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aplinkos pritaikymas UTA įgyvendinimui</w:t>
            </w:r>
          </w:p>
        </w:tc>
        <w:tc>
          <w:tcPr>
            <w:tcW w:w="2186" w:type="dxa"/>
          </w:tcPr>
          <w:p w:rsidR="00413083" w:rsidRDefault="00A201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2023- 2024 m. </w:t>
            </w:r>
          </w:p>
        </w:tc>
        <w:tc>
          <w:tcPr>
            <w:tcW w:w="1703" w:type="dxa"/>
          </w:tcPr>
          <w:p w:rsidR="00413083" w:rsidRDefault="00A201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IT specialistai</w:t>
            </w:r>
          </w:p>
        </w:tc>
        <w:tc>
          <w:tcPr>
            <w:tcW w:w="3882" w:type="dxa"/>
          </w:tcPr>
          <w:p w:rsidR="00413083" w:rsidRDefault="00A20168" w:rsidP="00762C6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Atnaujinta ugdymo aplinka</w:t>
            </w:r>
          </w:p>
        </w:tc>
      </w:tr>
    </w:tbl>
    <w:p w:rsidR="00762C6C" w:rsidRPr="00762C6C" w:rsidRDefault="00762C6C" w:rsidP="00762C6C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762C6C" w:rsidRPr="00762C6C" w:rsidSect="00762C6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E8C"/>
    <w:multiLevelType w:val="hybridMultilevel"/>
    <w:tmpl w:val="7B4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1710"/>
    <w:multiLevelType w:val="hybridMultilevel"/>
    <w:tmpl w:val="7B4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42C9"/>
    <w:multiLevelType w:val="hybridMultilevel"/>
    <w:tmpl w:val="8108A202"/>
    <w:lvl w:ilvl="0" w:tplc="B9DCC80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602EA7"/>
    <w:multiLevelType w:val="hybridMultilevel"/>
    <w:tmpl w:val="7B4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03D8E"/>
    <w:multiLevelType w:val="hybridMultilevel"/>
    <w:tmpl w:val="7B4C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F1C05"/>
    <w:multiLevelType w:val="hybridMultilevel"/>
    <w:tmpl w:val="07361374"/>
    <w:lvl w:ilvl="0" w:tplc="879AC4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6C"/>
    <w:rsid w:val="00047B86"/>
    <w:rsid w:val="000B3E38"/>
    <w:rsid w:val="00171E37"/>
    <w:rsid w:val="00216468"/>
    <w:rsid w:val="00217ABF"/>
    <w:rsid w:val="00396428"/>
    <w:rsid w:val="00413083"/>
    <w:rsid w:val="005413AC"/>
    <w:rsid w:val="005B5E53"/>
    <w:rsid w:val="005D0C60"/>
    <w:rsid w:val="00604E16"/>
    <w:rsid w:val="00691A4E"/>
    <w:rsid w:val="00762C6C"/>
    <w:rsid w:val="007E425E"/>
    <w:rsid w:val="008A445B"/>
    <w:rsid w:val="008F0EC1"/>
    <w:rsid w:val="0096268E"/>
    <w:rsid w:val="009B5AAA"/>
    <w:rsid w:val="00A20168"/>
    <w:rsid w:val="00A30984"/>
    <w:rsid w:val="00B02E1F"/>
    <w:rsid w:val="00C36CAB"/>
    <w:rsid w:val="00C87546"/>
    <w:rsid w:val="00E33632"/>
    <w:rsid w:val="00E84204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BF3B-1E56-4B97-84E8-C3C4DDC2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2C6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62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24</cp:revision>
  <dcterms:created xsi:type="dcterms:W3CDTF">2023-06-20T07:08:00Z</dcterms:created>
  <dcterms:modified xsi:type="dcterms:W3CDTF">2023-08-23T11:37:00Z</dcterms:modified>
</cp:coreProperties>
</file>