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6E" w:rsidRDefault="00B0356E" w:rsidP="00B0356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PATVIRTINTA</w:t>
      </w:r>
    </w:p>
    <w:p w:rsidR="00B0356E" w:rsidRPr="004C4B8F" w:rsidRDefault="00B0356E" w:rsidP="00B0356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Sedos Vytauto Mačernio gimnazijos</w:t>
      </w:r>
    </w:p>
    <w:p w:rsidR="00B0356E" w:rsidRPr="004C4B8F" w:rsidRDefault="00B0356E" w:rsidP="00B0356E">
      <w:pPr>
        <w:rPr>
          <w:color w:val="000000"/>
        </w:rPr>
      </w:pPr>
      <w:r w:rsidRPr="004C4B8F">
        <w:rPr>
          <w:color w:val="000000"/>
        </w:rPr>
        <w:t xml:space="preserve">                                                                                                                                            </w:t>
      </w:r>
      <w:r w:rsidR="007F409D">
        <w:rPr>
          <w:color w:val="000000"/>
        </w:rPr>
        <w:t xml:space="preserve">    </w:t>
      </w:r>
      <w:r w:rsidR="007F409D">
        <w:rPr>
          <w:color w:val="000000"/>
        </w:rPr>
        <w:tab/>
        <w:t>d</w:t>
      </w:r>
      <w:r>
        <w:rPr>
          <w:color w:val="000000"/>
        </w:rPr>
        <w:t xml:space="preserve">irektoriaus </w:t>
      </w:r>
      <w:r w:rsidR="007F409D">
        <w:rPr>
          <w:color w:val="000000"/>
        </w:rPr>
        <w:t xml:space="preserve">įsakymu </w:t>
      </w:r>
      <w:r>
        <w:rPr>
          <w:color w:val="000000"/>
        </w:rPr>
        <w:t xml:space="preserve">2020-09-01 Nr. V1- </w:t>
      </w:r>
      <w:r w:rsidR="007F409D">
        <w:rPr>
          <w:color w:val="000000"/>
        </w:rPr>
        <w:t>58</w:t>
      </w:r>
    </w:p>
    <w:p w:rsidR="00B0356E" w:rsidRPr="004C4B8F" w:rsidRDefault="00B0356E" w:rsidP="00B0356E">
      <w:pPr>
        <w:rPr>
          <w:color w:val="000000"/>
        </w:rPr>
      </w:pPr>
      <w:r w:rsidRPr="004C4B8F">
        <w:rPr>
          <w:color w:val="000000"/>
        </w:rPr>
        <w:t xml:space="preserve">                                                                                                                         </w:t>
      </w:r>
      <w:r>
        <w:rPr>
          <w:color w:val="000000"/>
        </w:rPr>
        <w:t xml:space="preserve">                 </w:t>
      </w:r>
      <w:r w:rsidRPr="004C4B8F">
        <w:rPr>
          <w:color w:val="000000"/>
        </w:rPr>
        <w:t xml:space="preserve">                     </w:t>
      </w:r>
    </w:p>
    <w:p w:rsidR="00B0356E" w:rsidRPr="004C4B8F" w:rsidRDefault="00B0356E" w:rsidP="00B0356E">
      <w:pPr>
        <w:jc w:val="center"/>
        <w:rPr>
          <w:color w:val="000000"/>
        </w:rPr>
      </w:pPr>
      <w:r w:rsidRPr="004C4B8F">
        <w:rPr>
          <w:color w:val="000000"/>
        </w:rPr>
        <w:t xml:space="preserve">SEDOS VYTAUTO MAČERNIO GIMNAZIJOS </w:t>
      </w:r>
      <w:bookmarkStart w:id="0" w:name="_GoBack"/>
      <w:bookmarkEnd w:id="0"/>
    </w:p>
    <w:p w:rsidR="00B0356E" w:rsidRPr="004C4B8F" w:rsidRDefault="00B0356E" w:rsidP="00B0356E">
      <w:pPr>
        <w:jc w:val="center"/>
        <w:rPr>
          <w:color w:val="000000"/>
        </w:rPr>
      </w:pPr>
    </w:p>
    <w:p w:rsidR="00B0356E" w:rsidRPr="004C4B8F" w:rsidRDefault="00B0356E" w:rsidP="00B0356E">
      <w:pPr>
        <w:jc w:val="center"/>
        <w:rPr>
          <w:color w:val="000000"/>
        </w:rPr>
      </w:pPr>
      <w:r>
        <w:rPr>
          <w:color w:val="000000"/>
        </w:rPr>
        <w:t>METODINĖS TARYBOS</w:t>
      </w:r>
    </w:p>
    <w:p w:rsidR="00B0356E" w:rsidRPr="004C4B8F" w:rsidRDefault="00B0356E" w:rsidP="00B0356E">
      <w:pPr>
        <w:jc w:val="center"/>
        <w:rPr>
          <w:color w:val="000000"/>
        </w:rPr>
      </w:pPr>
    </w:p>
    <w:p w:rsidR="00B0356E" w:rsidRDefault="00B0356E" w:rsidP="00B0356E">
      <w:pPr>
        <w:jc w:val="center"/>
        <w:rPr>
          <w:color w:val="000000"/>
        </w:rPr>
      </w:pPr>
      <w:r w:rsidRPr="004C4B8F">
        <w:rPr>
          <w:color w:val="000000"/>
        </w:rPr>
        <w:t>VEIKLOS   PLANAS</w:t>
      </w:r>
    </w:p>
    <w:p w:rsidR="00B0356E" w:rsidRPr="004C4B8F" w:rsidRDefault="00B0356E" w:rsidP="00B0356E">
      <w:pPr>
        <w:jc w:val="center"/>
        <w:rPr>
          <w:color w:val="000000"/>
        </w:rPr>
      </w:pPr>
      <w:r>
        <w:rPr>
          <w:color w:val="000000"/>
        </w:rPr>
        <w:t>2020-2021 m . m.</w:t>
      </w:r>
    </w:p>
    <w:p w:rsidR="00B0356E" w:rsidRPr="004C4B8F" w:rsidRDefault="00B0356E" w:rsidP="00B0356E">
      <w:pPr>
        <w:jc w:val="center"/>
        <w:rPr>
          <w:color w:val="000000"/>
        </w:rPr>
      </w:pPr>
    </w:p>
    <w:p w:rsidR="00B0356E" w:rsidRPr="006E79B4" w:rsidRDefault="00B0356E" w:rsidP="00B0356E">
      <w:pPr>
        <w:pStyle w:val="Sraopastraipa"/>
        <w:numPr>
          <w:ilvl w:val="0"/>
          <w:numId w:val="3"/>
        </w:numPr>
        <w:jc w:val="both"/>
      </w:pPr>
      <w:r w:rsidRPr="006E79B4">
        <w:rPr>
          <w:b/>
        </w:rPr>
        <w:t>Tikslas.</w:t>
      </w:r>
      <w:r w:rsidRPr="00902877">
        <w:t xml:space="preserve"> </w:t>
      </w:r>
      <w:r w:rsidRPr="006E79B4">
        <w:rPr>
          <w:b/>
          <w:bCs/>
        </w:rPr>
        <w:t xml:space="preserve"> </w:t>
      </w:r>
      <w:r w:rsidRPr="006E79B4">
        <w:rPr>
          <w:b/>
          <w:bCs/>
        </w:rPr>
        <w:tab/>
      </w:r>
    </w:p>
    <w:p w:rsidR="00B0356E" w:rsidRDefault="00B0356E" w:rsidP="00B0356E">
      <w:pPr>
        <w:pStyle w:val="Sraopastraipa"/>
        <w:ind w:left="1080"/>
        <w:jc w:val="both"/>
      </w:pPr>
      <w:r>
        <w:rPr>
          <w:b/>
          <w:bCs/>
        </w:rPr>
        <w:tab/>
      </w:r>
      <w:r w:rsidRPr="00FD44F3">
        <w:t>Koordinuoti metodinių</w:t>
      </w:r>
      <w:r>
        <w:t xml:space="preserve"> grupių veiklą, siekiant gerinti pamokos kokybę</w:t>
      </w:r>
      <w:r w:rsidRPr="00FD44F3">
        <w:t xml:space="preserve">, </w:t>
      </w:r>
      <w:r>
        <w:t xml:space="preserve">mokinių </w:t>
      </w:r>
      <w:r>
        <w:tab/>
        <w:t xml:space="preserve">individualią pažangą bei kurti saugią aplinką, </w:t>
      </w:r>
      <w:r>
        <w:tab/>
        <w:t>stiprinti prevencinę veiklą.</w:t>
      </w:r>
    </w:p>
    <w:p w:rsidR="00B0356E" w:rsidRDefault="00B0356E" w:rsidP="00B0356E">
      <w:pPr>
        <w:pStyle w:val="Sraopastraipa"/>
        <w:ind w:left="1080"/>
        <w:jc w:val="both"/>
        <w:rPr>
          <w:b/>
        </w:rPr>
      </w:pPr>
      <w:r>
        <w:tab/>
      </w:r>
      <w:r w:rsidRPr="002C4589">
        <w:rPr>
          <w:b/>
        </w:rPr>
        <w:t>Uždaviniai:</w:t>
      </w:r>
    </w:p>
    <w:p w:rsidR="00B0356E" w:rsidRDefault="00B0356E" w:rsidP="00B0356E">
      <w:pPr>
        <w:pStyle w:val="Sraopastraipa"/>
        <w:numPr>
          <w:ilvl w:val="0"/>
          <w:numId w:val="2"/>
        </w:numPr>
        <w:jc w:val="both"/>
      </w:pPr>
      <w:r w:rsidRPr="004B5536">
        <w:t>Skleisti metodines ir dalykines naujoves.</w:t>
      </w:r>
    </w:p>
    <w:p w:rsidR="00B0356E" w:rsidRDefault="00B0356E" w:rsidP="00B0356E">
      <w:pPr>
        <w:numPr>
          <w:ilvl w:val="0"/>
          <w:numId w:val="2"/>
        </w:numPr>
        <w:spacing w:before="100" w:beforeAutospacing="1" w:after="100" w:afterAutospacing="1"/>
        <w:jc w:val="both"/>
      </w:pPr>
      <w:r>
        <w:t>Užtikrinti patirtinį mokytojų mokymąsi,</w:t>
      </w:r>
      <w:r w:rsidRPr="004B5536">
        <w:t xml:space="preserve"> </w:t>
      </w:r>
      <w:r w:rsidRPr="00A9753F">
        <w:rPr>
          <w:color w:val="454442"/>
        </w:rPr>
        <w:t xml:space="preserve"> </w:t>
      </w:r>
      <w:r w:rsidRPr="004B5536">
        <w:t>ieškant mokomųjų dalykų integravimo</w:t>
      </w:r>
      <w:r>
        <w:t>, mokinių kūrybiškumo, lyderystės ugdymo</w:t>
      </w:r>
      <w:r w:rsidRPr="004B5536">
        <w:t xml:space="preserve"> galimybių.</w:t>
      </w:r>
    </w:p>
    <w:p w:rsidR="00B0356E" w:rsidRPr="006E79B4" w:rsidRDefault="00B0356E" w:rsidP="00B0356E">
      <w:pPr>
        <w:numPr>
          <w:ilvl w:val="0"/>
          <w:numId w:val="2"/>
        </w:numPr>
        <w:spacing w:before="100" w:beforeAutospacing="1" w:after="100" w:afterAutospacing="1"/>
        <w:jc w:val="both"/>
      </w:pPr>
      <w:r w:rsidRPr="004B5536">
        <w:t>Inicijuoti tikslingą, gimnazijos veiklos tikslus</w:t>
      </w:r>
      <w:r>
        <w:t>, uždavinius</w:t>
      </w:r>
      <w:r w:rsidRPr="004B5536">
        <w:t xml:space="preserve"> ir</w:t>
      </w:r>
      <w:r>
        <w:t xml:space="preserve"> gimnazijos bendruomenės</w:t>
      </w:r>
      <w:r w:rsidRPr="004B5536">
        <w:t xml:space="preserve"> poreikius atitinkantį mokytojų kvalifikacijos tobulinimą. </w:t>
      </w:r>
    </w:p>
    <w:p w:rsidR="00B0356E" w:rsidRPr="00CA58A8" w:rsidRDefault="00B0356E" w:rsidP="00B0356E">
      <w:pPr>
        <w:pStyle w:val="Sraopastraipa"/>
        <w:numPr>
          <w:ilvl w:val="0"/>
          <w:numId w:val="3"/>
        </w:numPr>
        <w:rPr>
          <w:b/>
          <w:color w:val="000000" w:themeColor="text1"/>
        </w:rPr>
      </w:pPr>
      <w:r w:rsidRPr="00CA58A8">
        <w:rPr>
          <w:b/>
          <w:color w:val="000000" w:themeColor="text1"/>
        </w:rPr>
        <w:t xml:space="preserve">Praėjusių mokslo metų veiklos analizė </w:t>
      </w:r>
    </w:p>
    <w:p w:rsidR="00B0356E" w:rsidRPr="00D62B23" w:rsidRDefault="00B0356E" w:rsidP="00B0356E">
      <w:pPr>
        <w:jc w:val="both"/>
        <w:rPr>
          <w:color w:val="000000" w:themeColor="text1"/>
        </w:rPr>
      </w:pPr>
      <w:r w:rsidRPr="00CA58A8">
        <w:rPr>
          <w:color w:val="000000" w:themeColor="text1"/>
        </w:rPr>
        <w:tab/>
        <w:t xml:space="preserve">Praėjusiais mokslo metais gimnazijoje buvo 7 metodinės grupės, joms vadovavo patyrę mokytojai metodininkai: I. </w:t>
      </w:r>
      <w:proofErr w:type="spellStart"/>
      <w:r w:rsidRPr="00CA58A8">
        <w:rPr>
          <w:color w:val="000000" w:themeColor="text1"/>
        </w:rPr>
        <w:t>Joneikienė</w:t>
      </w:r>
      <w:proofErr w:type="spellEnd"/>
      <w:r w:rsidRPr="00CA58A8">
        <w:rPr>
          <w:color w:val="000000" w:themeColor="text1"/>
        </w:rPr>
        <w:t xml:space="preserve">, J. </w:t>
      </w:r>
      <w:proofErr w:type="spellStart"/>
      <w:r w:rsidRPr="00CA58A8">
        <w:rPr>
          <w:color w:val="000000" w:themeColor="text1"/>
        </w:rPr>
        <w:t>Niūniavienė</w:t>
      </w:r>
      <w:proofErr w:type="spellEnd"/>
      <w:r w:rsidRPr="00CA58A8">
        <w:rPr>
          <w:color w:val="000000" w:themeColor="text1"/>
        </w:rPr>
        <w:t xml:space="preserve">, I. </w:t>
      </w:r>
      <w:proofErr w:type="spellStart"/>
      <w:r w:rsidRPr="00CA58A8">
        <w:rPr>
          <w:color w:val="000000" w:themeColor="text1"/>
        </w:rPr>
        <w:t>Pačerinskienė</w:t>
      </w:r>
      <w:proofErr w:type="spellEnd"/>
      <w:r w:rsidRPr="00CA58A8">
        <w:rPr>
          <w:color w:val="000000" w:themeColor="text1"/>
        </w:rPr>
        <w:t xml:space="preserve">,  ir vyr. mokytojai: E. </w:t>
      </w:r>
      <w:proofErr w:type="spellStart"/>
      <w:r w:rsidRPr="00CA58A8">
        <w:rPr>
          <w:color w:val="000000" w:themeColor="text1"/>
        </w:rPr>
        <w:t>Kleinauskienė</w:t>
      </w:r>
      <w:proofErr w:type="spellEnd"/>
      <w:r w:rsidRPr="00CA58A8">
        <w:rPr>
          <w:color w:val="000000" w:themeColor="text1"/>
        </w:rPr>
        <w:t xml:space="preserve">, J. Stanienė, G. Vanagienė ir L. </w:t>
      </w:r>
      <w:proofErr w:type="spellStart"/>
      <w:r w:rsidRPr="00CA58A8">
        <w:rPr>
          <w:color w:val="000000" w:themeColor="text1"/>
        </w:rPr>
        <w:t>Kekienė</w:t>
      </w:r>
      <w:proofErr w:type="spellEnd"/>
      <w:r w:rsidRPr="00CA58A8">
        <w:rPr>
          <w:color w:val="000000" w:themeColor="text1"/>
        </w:rPr>
        <w:t xml:space="preserve">. </w:t>
      </w:r>
      <w:r w:rsidRPr="00433252">
        <w:rPr>
          <w:color w:val="FF0000"/>
        </w:rPr>
        <w:t xml:space="preserve"> </w:t>
      </w:r>
      <w:r w:rsidRPr="00CA58A8">
        <w:rPr>
          <w:color w:val="000000" w:themeColor="text1"/>
        </w:rPr>
        <w:t>Metodinės tarybos veiklos tikslas- koordinuoti metodinių grupių veiklą, siekiant gerinti pamokos kokybę, suasmeninti mokymą(</w:t>
      </w:r>
      <w:proofErr w:type="spellStart"/>
      <w:r w:rsidRPr="00CA58A8">
        <w:rPr>
          <w:color w:val="000000" w:themeColor="text1"/>
        </w:rPr>
        <w:t>si</w:t>
      </w:r>
      <w:proofErr w:type="spellEnd"/>
      <w:r w:rsidRPr="00CA58A8">
        <w:rPr>
          <w:color w:val="000000" w:themeColor="text1"/>
        </w:rPr>
        <w:t>) bei kuriant saugią aplinką, stiprinant prevencinę veiklą.</w:t>
      </w:r>
      <w:r w:rsidRPr="00433252">
        <w:rPr>
          <w:color w:val="FF0000"/>
        </w:rPr>
        <w:t xml:space="preserve"> </w:t>
      </w:r>
      <w:r w:rsidRPr="00D62B23">
        <w:rPr>
          <w:color w:val="000000" w:themeColor="text1"/>
        </w:rPr>
        <w:t>Metodinėje taryboje buvo tariamasi ir priimami sprendimai dėl mokytojų kvalifikacijos kėlimo, atestacijos programos vykdymo, pamokų kitoje aplinkoje organizavimo, lėšų mokymo reikmėms panaudojimo priemokoms išmokėti, darbuotojų skatinimo tvarkos parengimo, KGR metodo taikymo, vadovėlių ir priemonių poreikio analizės ir užsakymo 20</w:t>
      </w:r>
      <w:r w:rsidR="00D62B23" w:rsidRPr="00D62B23">
        <w:rPr>
          <w:color w:val="000000" w:themeColor="text1"/>
        </w:rPr>
        <w:t>20-2021 m. m., dėl nuotolinio mokymo(</w:t>
      </w:r>
      <w:proofErr w:type="spellStart"/>
      <w:r w:rsidR="00D62B23" w:rsidRPr="00D62B23">
        <w:rPr>
          <w:color w:val="000000" w:themeColor="text1"/>
        </w:rPr>
        <w:t>si</w:t>
      </w:r>
      <w:proofErr w:type="spellEnd"/>
      <w:r w:rsidR="00D62B23" w:rsidRPr="00D62B23">
        <w:rPr>
          <w:color w:val="000000" w:themeColor="text1"/>
        </w:rPr>
        <w:t>) organizavimo</w:t>
      </w:r>
      <w:r w:rsidRPr="00D62B23">
        <w:rPr>
          <w:color w:val="000000" w:themeColor="text1"/>
        </w:rPr>
        <w:t xml:space="preserve">.  </w:t>
      </w:r>
      <w:r w:rsidRPr="00D62B23">
        <w:rPr>
          <w:color w:val="000000" w:themeColor="text1"/>
        </w:rPr>
        <w:tab/>
      </w:r>
    </w:p>
    <w:p w:rsidR="00A82A81" w:rsidRDefault="00B0356E" w:rsidP="00B0356E">
      <w:pPr>
        <w:jc w:val="both"/>
        <w:rPr>
          <w:color w:val="000000" w:themeColor="text1"/>
        </w:rPr>
      </w:pPr>
      <w:r w:rsidRPr="00433252">
        <w:rPr>
          <w:color w:val="FF0000"/>
        </w:rPr>
        <w:tab/>
      </w:r>
      <w:r w:rsidRPr="00D62B23">
        <w:rPr>
          <w:color w:val="000000" w:themeColor="text1"/>
        </w:rPr>
        <w:t>Metodinėse grupėse  buvo siekiama užtikrinti kolegialų mokytojų bendradarbiavimą, buvo dalijamasi pedagoginėmis ir metodinėmis naujovėmis, veik</w:t>
      </w:r>
      <w:r w:rsidR="00A82A81">
        <w:rPr>
          <w:color w:val="000000" w:themeColor="text1"/>
        </w:rPr>
        <w:t>smingais mokymo metodais, būdais. Sausio mėnesį buvo suorganizuota metodinė diena, kurios metu visų metodinių grupių mokytojai dalijosi seminaruose, mokymuose įgyta patirtimi, aptartos ugdymo sėkmės ir problemos. Sausio pabaigoje pasirašyta bendradarbiavimo sutartis su Mažeikių Senamiesčio pagrindine mokykla, bendrame mokyklų susirinkime, kuris vyko mūsų gimnazijoje,  pasidalyta metodinio darbo organizavimo patirtimi, priimtas sprendimas taikyti mokytojų patirtinio mokymo(</w:t>
      </w:r>
      <w:proofErr w:type="spellStart"/>
      <w:r w:rsidR="00A82A81">
        <w:rPr>
          <w:color w:val="000000" w:themeColor="text1"/>
        </w:rPr>
        <w:t>si</w:t>
      </w:r>
      <w:proofErr w:type="spellEnd"/>
      <w:r w:rsidR="00A82A81">
        <w:rPr>
          <w:color w:val="000000" w:themeColor="text1"/>
        </w:rPr>
        <w:t xml:space="preserve">) modelį. </w:t>
      </w:r>
    </w:p>
    <w:p w:rsidR="00CC3E0E" w:rsidRDefault="00CC3E0E" w:rsidP="00B0356E">
      <w:pPr>
        <w:jc w:val="both"/>
        <w:rPr>
          <w:color w:val="000000" w:themeColor="text1"/>
        </w:rPr>
      </w:pPr>
      <w:r>
        <w:rPr>
          <w:color w:val="000000" w:themeColor="text1"/>
        </w:rPr>
        <w:tab/>
        <w:t>Kovo mėnesį prasidėjus nuotoliniam mokymui(</w:t>
      </w:r>
      <w:proofErr w:type="spellStart"/>
      <w:r>
        <w:rPr>
          <w:color w:val="000000" w:themeColor="text1"/>
        </w:rPr>
        <w:t>si</w:t>
      </w:r>
      <w:proofErr w:type="spellEnd"/>
      <w:r>
        <w:rPr>
          <w:color w:val="000000" w:themeColor="text1"/>
        </w:rPr>
        <w:t xml:space="preserve">) susidurta su nemažu iššūkiu, kaip efektyviai organizuoti darbą, kad kuo mažiau streso patirtų ir mokytojai, ir mokiniai, ir jų tėvai. Itin efektyvus būdas spręsti iškilusioms problemoms buvo dukart per savaitę per „Microsoft </w:t>
      </w:r>
      <w:proofErr w:type="spellStart"/>
      <w:r>
        <w:rPr>
          <w:color w:val="000000" w:themeColor="text1"/>
        </w:rPr>
        <w:lastRenderedPageBreak/>
        <w:t>Teams</w:t>
      </w:r>
      <w:proofErr w:type="spellEnd"/>
      <w:r>
        <w:rPr>
          <w:color w:val="000000" w:themeColor="text1"/>
        </w:rPr>
        <w:t>“ platformą rengiami mokytojų susirinkimai. Dažni susirinkimai padėjo efektyviai, neužtęsiant spręsti problemas. Jeigu įprastinio mokymo(</w:t>
      </w:r>
      <w:proofErr w:type="spellStart"/>
      <w:r>
        <w:rPr>
          <w:color w:val="000000" w:themeColor="text1"/>
        </w:rPr>
        <w:t>si</w:t>
      </w:r>
      <w:proofErr w:type="spellEnd"/>
      <w:r>
        <w:rPr>
          <w:color w:val="000000" w:themeColor="text1"/>
        </w:rPr>
        <w:t xml:space="preserve">) metu ne visi mokiniai ir jų tėvai noriai sekė informaciją </w:t>
      </w:r>
      <w:proofErr w:type="spellStart"/>
      <w:r>
        <w:rPr>
          <w:color w:val="000000" w:themeColor="text1"/>
        </w:rPr>
        <w:t>Tamo</w:t>
      </w:r>
      <w:proofErr w:type="spellEnd"/>
      <w:r>
        <w:rPr>
          <w:color w:val="000000" w:themeColor="text1"/>
        </w:rPr>
        <w:t xml:space="preserve"> dienyne, tai nuotolinio mokymo(</w:t>
      </w:r>
      <w:proofErr w:type="spellStart"/>
      <w:r>
        <w:rPr>
          <w:color w:val="000000" w:themeColor="text1"/>
        </w:rPr>
        <w:t>si</w:t>
      </w:r>
      <w:proofErr w:type="spellEnd"/>
      <w:r>
        <w:rPr>
          <w:color w:val="000000" w:themeColor="text1"/>
        </w:rPr>
        <w:t xml:space="preserve">) metu ši problema buvo išspręsta- visi mokiniai ir tėvai buvo priregistruoti, duomenys atnaujinti ir prisijungimų skaičius ženkliai išaugo. </w:t>
      </w:r>
      <w:r w:rsidR="007B03D1">
        <w:rPr>
          <w:color w:val="000000" w:themeColor="text1"/>
        </w:rPr>
        <w:t xml:space="preserve">Pastebėta dar ir tai, kad didesnė dalis tėvų dalyvavo nuotoliniuose tėvų susirinkimuose. Šį susirinkimų organizavimo būdą nuspręsta taikyti ir 2020-2021 m. m. </w:t>
      </w:r>
      <w:r w:rsidR="00581426">
        <w:rPr>
          <w:color w:val="000000" w:themeColor="text1"/>
        </w:rPr>
        <w:t>Savo įžvalgas apie nuotolinio mokymo(</w:t>
      </w:r>
      <w:proofErr w:type="spellStart"/>
      <w:r w:rsidR="00581426">
        <w:rPr>
          <w:color w:val="000000" w:themeColor="text1"/>
        </w:rPr>
        <w:t>si</w:t>
      </w:r>
      <w:proofErr w:type="spellEnd"/>
      <w:r w:rsidR="00581426">
        <w:rPr>
          <w:color w:val="000000" w:themeColor="text1"/>
        </w:rPr>
        <w:t>) sėkmes ir nesėkmes mokytojai pateikė ataskaitose:</w:t>
      </w:r>
    </w:p>
    <w:tbl>
      <w:tblPr>
        <w:tblStyle w:val="Lentelstinklelis"/>
        <w:tblW w:w="14596" w:type="dxa"/>
        <w:tblLook w:val="04A0" w:firstRow="1" w:lastRow="0" w:firstColumn="1" w:lastColumn="0" w:noHBand="0" w:noVBand="1"/>
      </w:tblPr>
      <w:tblGrid>
        <w:gridCol w:w="7083"/>
        <w:gridCol w:w="7513"/>
      </w:tblGrid>
      <w:tr w:rsidR="00F44B32" w:rsidRPr="0013551F" w:rsidTr="000A47CB">
        <w:tc>
          <w:tcPr>
            <w:tcW w:w="7083" w:type="dxa"/>
          </w:tcPr>
          <w:p w:rsidR="00F44B32" w:rsidRPr="0013551F" w:rsidRDefault="00F44B32" w:rsidP="000A47CB">
            <w:pPr>
              <w:pStyle w:val="Sraopastraipa"/>
              <w:ind w:left="0"/>
              <w:jc w:val="center"/>
            </w:pPr>
            <w:r w:rsidRPr="0013551F">
              <w:t>Sėkmės</w:t>
            </w:r>
          </w:p>
        </w:tc>
        <w:tc>
          <w:tcPr>
            <w:tcW w:w="7513" w:type="dxa"/>
          </w:tcPr>
          <w:p w:rsidR="00F44B32" w:rsidRPr="0013551F" w:rsidRDefault="00F44B32" w:rsidP="000A47CB">
            <w:pPr>
              <w:pStyle w:val="Sraopastraipa"/>
              <w:ind w:left="0"/>
              <w:jc w:val="center"/>
            </w:pPr>
            <w:r w:rsidRPr="0013551F">
              <w:t>Nesėkmės</w:t>
            </w:r>
          </w:p>
        </w:tc>
      </w:tr>
      <w:tr w:rsidR="00F44B32" w:rsidRPr="0013551F" w:rsidTr="000A47CB">
        <w:tc>
          <w:tcPr>
            <w:tcW w:w="7083" w:type="dxa"/>
          </w:tcPr>
          <w:p w:rsidR="00F44B32" w:rsidRPr="0013551F" w:rsidRDefault="00F44B32" w:rsidP="000A47CB">
            <w:pPr>
              <w:pStyle w:val="Sraopastraipa"/>
              <w:ind w:left="0"/>
            </w:pPr>
            <w:r w:rsidRPr="0013551F">
              <w:t>Išklausyta daug mokymų.</w:t>
            </w:r>
          </w:p>
          <w:p w:rsidR="00F44B32" w:rsidRPr="0013551F" w:rsidRDefault="00F44B32" w:rsidP="000A47CB">
            <w:pPr>
              <w:pStyle w:val="Sraopastraipa"/>
              <w:ind w:left="0"/>
            </w:pPr>
            <w:proofErr w:type="spellStart"/>
            <w:r w:rsidRPr="0013551F">
              <w:t>Eduka</w:t>
            </w:r>
            <w:proofErr w:type="spellEnd"/>
            <w:r w:rsidRPr="0013551F">
              <w:t xml:space="preserve"> klasė</w:t>
            </w:r>
          </w:p>
          <w:p w:rsidR="00F44B32" w:rsidRPr="0013551F" w:rsidRDefault="00F44B32" w:rsidP="000A47CB">
            <w:pPr>
              <w:pStyle w:val="Sraopastraipa"/>
              <w:ind w:left="0"/>
            </w:pPr>
            <w:r w:rsidRPr="0013551F">
              <w:t>Sėkmingai įvaldyta ZOOM platforma.</w:t>
            </w:r>
          </w:p>
          <w:p w:rsidR="00F44B32" w:rsidRPr="0013551F" w:rsidRDefault="00F44B32" w:rsidP="000A47CB">
            <w:pPr>
              <w:pStyle w:val="Sraopastraipa"/>
              <w:ind w:left="0"/>
            </w:pPr>
            <w:r w:rsidRPr="0013551F">
              <w:t>Darbas MOODLE aplinkoje.</w:t>
            </w:r>
          </w:p>
          <w:p w:rsidR="00F44B32" w:rsidRPr="0013551F" w:rsidRDefault="00F44B32" w:rsidP="000A47CB">
            <w:pPr>
              <w:pStyle w:val="Sraopastraipa"/>
              <w:ind w:left="0"/>
            </w:pPr>
            <w:proofErr w:type="spellStart"/>
            <w:r w:rsidRPr="0013551F">
              <w:t>Miscrosoft</w:t>
            </w:r>
            <w:proofErr w:type="spellEnd"/>
            <w:r w:rsidRPr="0013551F">
              <w:t xml:space="preserve"> </w:t>
            </w:r>
            <w:proofErr w:type="spellStart"/>
            <w:r w:rsidRPr="0013551F">
              <w:t>Teams</w:t>
            </w:r>
            <w:proofErr w:type="spellEnd"/>
            <w:r w:rsidRPr="0013551F">
              <w:t xml:space="preserve"> platforma.</w:t>
            </w:r>
          </w:p>
          <w:p w:rsidR="00F44B32" w:rsidRPr="0013551F" w:rsidRDefault="00F44B32" w:rsidP="000A47CB">
            <w:pPr>
              <w:pStyle w:val="Sraopastraipa"/>
              <w:ind w:left="0"/>
            </w:pPr>
            <w:r w:rsidRPr="0013551F">
              <w:t>Tėvai aktyviau dalyvavo virtualiuose susirinkimuose, labiau domėjosi mokymu.</w:t>
            </w:r>
          </w:p>
          <w:p w:rsidR="00F44B32" w:rsidRPr="0013551F" w:rsidRDefault="00F44B32" w:rsidP="000A47CB">
            <w:pPr>
              <w:pStyle w:val="Sraopastraipa"/>
              <w:ind w:left="0"/>
            </w:pPr>
            <w:r w:rsidRPr="0013551F">
              <w:t>Išsiskyrė savarankiškai dirbti gebantys mokiniai.</w:t>
            </w:r>
          </w:p>
          <w:p w:rsidR="00F44B32" w:rsidRPr="0013551F" w:rsidRDefault="00F44B32" w:rsidP="000A47CB">
            <w:pPr>
              <w:pStyle w:val="Sraopastraipa"/>
              <w:ind w:left="0"/>
            </w:pPr>
            <w:r w:rsidRPr="0013551F">
              <w:t>Šeimos narių pagalba IT srityje.</w:t>
            </w:r>
          </w:p>
          <w:p w:rsidR="00F44B32" w:rsidRPr="0013551F" w:rsidRDefault="00F44B32" w:rsidP="000A47CB">
            <w:pPr>
              <w:pStyle w:val="Sraopastraipa"/>
              <w:ind w:left="0"/>
            </w:pPr>
            <w:r w:rsidRPr="0013551F">
              <w:t>Bendradarbiavimas su kolegomis.</w:t>
            </w:r>
          </w:p>
          <w:p w:rsidR="00F44B32" w:rsidRPr="0013551F" w:rsidRDefault="00F44B32" w:rsidP="000A47CB">
            <w:pPr>
              <w:pStyle w:val="Sraopastraipa"/>
              <w:ind w:left="0"/>
            </w:pPr>
            <w:r w:rsidRPr="0013551F">
              <w:t>Puikūs santykiai su mokiniais.</w:t>
            </w:r>
          </w:p>
          <w:p w:rsidR="00F44B32" w:rsidRPr="0013551F" w:rsidRDefault="00F44B32" w:rsidP="000A47CB">
            <w:pPr>
              <w:pStyle w:val="Sraopastraipa"/>
              <w:ind w:left="0"/>
            </w:pPr>
            <w:r w:rsidRPr="0013551F">
              <w:t>Motyvuoti mokiniai, kurie mokosi A lygiu (III- IV kl.).</w:t>
            </w:r>
          </w:p>
          <w:p w:rsidR="00F44B32" w:rsidRPr="0013551F" w:rsidRDefault="00F44B32" w:rsidP="000A47CB">
            <w:pPr>
              <w:pStyle w:val="Sraopastraipa"/>
              <w:ind w:left="0"/>
            </w:pPr>
            <w:r w:rsidRPr="0013551F">
              <w:t>„Atsiskleidė“ mokiniai, kurie, dirbant ne nuotoliniu būdu, pamokose nedirbo, nebendravo.</w:t>
            </w:r>
          </w:p>
          <w:p w:rsidR="00F44B32" w:rsidRPr="0013551F" w:rsidRDefault="00F44B32" w:rsidP="000A47CB">
            <w:pPr>
              <w:pStyle w:val="Sraopastraipa"/>
              <w:ind w:left="0"/>
            </w:pPr>
            <w:r w:rsidRPr="0013551F">
              <w:t>Patobulinti IT įgūdžiai.</w:t>
            </w:r>
          </w:p>
          <w:p w:rsidR="00F44B32" w:rsidRPr="0013551F" w:rsidRDefault="00F44B32" w:rsidP="000A47CB">
            <w:pPr>
              <w:pStyle w:val="Sraopastraipa"/>
              <w:ind w:left="0"/>
            </w:pPr>
            <w:r w:rsidRPr="0013551F">
              <w:t>Mokiniai galėjo dirbti savo tempu.</w:t>
            </w:r>
          </w:p>
          <w:p w:rsidR="00F44B32" w:rsidRPr="0013551F" w:rsidRDefault="00F44B32" w:rsidP="000A47CB">
            <w:pPr>
              <w:pStyle w:val="Sraopastraipa"/>
              <w:ind w:left="0"/>
            </w:pPr>
            <w:r w:rsidRPr="0013551F">
              <w:t>Mažesnės finansinės sąnaudos.</w:t>
            </w:r>
          </w:p>
          <w:p w:rsidR="00F44B32" w:rsidRPr="0013551F" w:rsidRDefault="00F44B32" w:rsidP="000A47CB">
            <w:pPr>
              <w:pStyle w:val="Sraopastraipa"/>
              <w:ind w:left="0"/>
            </w:pPr>
            <w:r w:rsidRPr="0013551F">
              <w:t>Beveik nebuvo drausmės problemų.</w:t>
            </w:r>
          </w:p>
          <w:p w:rsidR="00F44B32" w:rsidRPr="0013551F" w:rsidRDefault="00F44B32" w:rsidP="000A47CB">
            <w:pPr>
              <w:pStyle w:val="Sraopastraipa"/>
              <w:ind w:left="0"/>
            </w:pPr>
            <w:r w:rsidRPr="0013551F">
              <w:t>Sutaupytas laikas.</w:t>
            </w:r>
          </w:p>
          <w:p w:rsidR="00F44B32" w:rsidRPr="0013551F" w:rsidRDefault="00F44B32" w:rsidP="000A47CB">
            <w:pPr>
              <w:pStyle w:val="Sraopastraipa"/>
              <w:ind w:left="0"/>
            </w:pPr>
            <w:r>
              <w:t>Visi mokiniai dalyvavo pamokos</w:t>
            </w:r>
            <w:r w:rsidRPr="0013551F">
              <w:t>e.</w:t>
            </w:r>
          </w:p>
          <w:p w:rsidR="00F44B32" w:rsidRPr="0013551F" w:rsidRDefault="00F44B32" w:rsidP="000A47CB">
            <w:pPr>
              <w:pStyle w:val="Sraopastraipa"/>
              <w:ind w:left="0"/>
            </w:pPr>
            <w:r w:rsidRPr="0013551F">
              <w:t>Mokiniai pradėjo naudoti IT ne tik žaidimams</w:t>
            </w:r>
          </w:p>
          <w:p w:rsidR="00F44B32" w:rsidRPr="0013551F" w:rsidRDefault="00F44B32" w:rsidP="000A47CB">
            <w:pPr>
              <w:pStyle w:val="Sraopastraipa"/>
              <w:ind w:left="0"/>
            </w:pPr>
            <w:r w:rsidRPr="0013551F">
              <w:t>„</w:t>
            </w:r>
            <w:proofErr w:type="spellStart"/>
            <w:r w:rsidRPr="0013551F">
              <w:t>Quizlet</w:t>
            </w:r>
            <w:proofErr w:type="spellEnd"/>
            <w:r w:rsidRPr="0013551F">
              <w:t>“ ir „</w:t>
            </w:r>
            <w:proofErr w:type="spellStart"/>
            <w:r w:rsidRPr="0013551F">
              <w:t>Quizizz</w:t>
            </w:r>
            <w:proofErr w:type="spellEnd"/>
            <w:r w:rsidRPr="0013551F">
              <w:t>“ programėlių įvaldymas.</w:t>
            </w:r>
          </w:p>
          <w:p w:rsidR="00F44B32" w:rsidRPr="0013551F" w:rsidRDefault="00F44B32" w:rsidP="000A47CB">
            <w:pPr>
              <w:pStyle w:val="Sraopastraipa"/>
              <w:ind w:left="0"/>
            </w:pPr>
            <w:r w:rsidRPr="0013551F">
              <w:t>Pamokų metu dažniau pateikiama vaizdinė medžiaga.</w:t>
            </w:r>
          </w:p>
          <w:p w:rsidR="00F44B32" w:rsidRPr="0013551F" w:rsidRDefault="00F44B32" w:rsidP="000A47CB">
            <w:pPr>
              <w:pStyle w:val="Sraopastraipa"/>
              <w:ind w:left="0"/>
            </w:pPr>
            <w:r>
              <w:t>Planuojant pamokas atrenkama</w:t>
            </w:r>
            <w:r w:rsidRPr="0013551F">
              <w:t>, kas svarbiausia ir reikalingiausia.</w:t>
            </w:r>
          </w:p>
          <w:p w:rsidR="00F44B32" w:rsidRPr="0013551F" w:rsidRDefault="00F44B32" w:rsidP="000A47CB">
            <w:pPr>
              <w:pStyle w:val="Sraopastraipa"/>
              <w:ind w:left="0"/>
            </w:pPr>
            <w:r w:rsidRPr="0013551F">
              <w:t>Mokiniai galėjo atlikti daugiau kūrybinių ir praktinių užduočių.</w:t>
            </w:r>
          </w:p>
          <w:p w:rsidR="00F44B32" w:rsidRPr="0013551F" w:rsidRDefault="00F44B32" w:rsidP="000A47CB">
            <w:pPr>
              <w:pStyle w:val="Sraopastraipa"/>
              <w:ind w:left="0"/>
            </w:pPr>
            <w:r>
              <w:t>Išmokta</w:t>
            </w:r>
            <w:r w:rsidRPr="0013551F">
              <w:t xml:space="preserve"> kurti </w:t>
            </w:r>
            <w:proofErr w:type="spellStart"/>
            <w:r w:rsidRPr="0013551F">
              <w:t>video</w:t>
            </w:r>
            <w:proofErr w:type="spellEnd"/>
            <w:r w:rsidRPr="0013551F">
              <w:t xml:space="preserve"> medžiagą</w:t>
            </w:r>
          </w:p>
          <w:p w:rsidR="00F44B32" w:rsidRPr="0013551F" w:rsidRDefault="00F44B32" w:rsidP="000A47CB">
            <w:pPr>
              <w:pStyle w:val="Sraopastraipa"/>
              <w:ind w:left="0"/>
            </w:pPr>
            <w:r w:rsidRPr="0013551F">
              <w:t>Tėvų ir vaikų atsakingumas.</w:t>
            </w:r>
          </w:p>
        </w:tc>
        <w:tc>
          <w:tcPr>
            <w:tcW w:w="7513" w:type="dxa"/>
          </w:tcPr>
          <w:p w:rsidR="00F44B32" w:rsidRPr="0013551F" w:rsidRDefault="00F44B32" w:rsidP="000A47CB">
            <w:pPr>
              <w:pStyle w:val="Sraopastraipa"/>
              <w:ind w:left="0"/>
            </w:pPr>
            <w:r w:rsidRPr="0013551F">
              <w:t>Internetinių tinklų apkrova.</w:t>
            </w:r>
          </w:p>
          <w:p w:rsidR="00F44B32" w:rsidRPr="0013551F" w:rsidRDefault="00F44B32" w:rsidP="000A47CB">
            <w:pPr>
              <w:pStyle w:val="Sraopastraipa"/>
              <w:ind w:left="0"/>
            </w:pPr>
            <w:r w:rsidRPr="0013551F">
              <w:t>Ne visi mokiniai laikėsi susitarimų.</w:t>
            </w:r>
          </w:p>
          <w:p w:rsidR="00F44B32" w:rsidRPr="0013551F" w:rsidRDefault="00F44B32" w:rsidP="000A47CB">
            <w:pPr>
              <w:pStyle w:val="Sraopastraipa"/>
              <w:ind w:left="0"/>
            </w:pPr>
            <w:r w:rsidRPr="0013551F">
              <w:t>Nespėta pasikeisti vadovėlių, todėl dalis mokinių dirbo be jų.</w:t>
            </w:r>
          </w:p>
          <w:p w:rsidR="00F44B32" w:rsidRPr="0013551F" w:rsidRDefault="00F44B32" w:rsidP="000A47CB">
            <w:pPr>
              <w:pStyle w:val="Sraopastraipa"/>
              <w:ind w:left="0"/>
            </w:pPr>
            <w:r w:rsidRPr="0013551F">
              <w:t>Trūko laiko paruošti savarankiškoms užduotims.</w:t>
            </w:r>
          </w:p>
          <w:p w:rsidR="00F44B32" w:rsidRPr="0013551F" w:rsidRDefault="00F44B32" w:rsidP="000A47CB">
            <w:pPr>
              <w:pStyle w:val="Sraopastraipa"/>
              <w:ind w:left="0"/>
            </w:pPr>
            <w:r w:rsidRPr="0013551F">
              <w:t>Netobulos į(</w:t>
            </w:r>
            <w:proofErr w:type="spellStart"/>
            <w:r w:rsidRPr="0013551F">
              <w:t>si</w:t>
            </w:r>
            <w:proofErr w:type="spellEnd"/>
            <w:r w:rsidRPr="0013551F">
              <w:t>)vertinimui skirtos programos (</w:t>
            </w:r>
            <w:proofErr w:type="spellStart"/>
            <w:r w:rsidRPr="0013551F">
              <w:t>Eduka</w:t>
            </w:r>
            <w:proofErr w:type="spellEnd"/>
            <w:r w:rsidRPr="0013551F">
              <w:t xml:space="preserve">, </w:t>
            </w:r>
            <w:proofErr w:type="spellStart"/>
            <w:r w:rsidRPr="0013551F">
              <w:t>etest.lt</w:t>
            </w:r>
            <w:proofErr w:type="spellEnd"/>
            <w:r w:rsidRPr="0013551F">
              <w:t>).</w:t>
            </w:r>
          </w:p>
          <w:p w:rsidR="00F44B32" w:rsidRPr="0013551F" w:rsidRDefault="00F44B32" w:rsidP="000A47CB">
            <w:pPr>
              <w:pStyle w:val="Sraopastraipa"/>
              <w:ind w:left="0"/>
            </w:pPr>
            <w:r w:rsidRPr="0013551F">
              <w:t>Mokinių atsakomybės, motyvacijos stoka.</w:t>
            </w:r>
          </w:p>
          <w:p w:rsidR="00F44B32" w:rsidRPr="0013551F" w:rsidRDefault="00F44B32" w:rsidP="000A47CB">
            <w:pPr>
              <w:pStyle w:val="Sraopastraipa"/>
              <w:ind w:left="0"/>
            </w:pPr>
            <w:r w:rsidRPr="0013551F">
              <w:t>Laiko planavimas.</w:t>
            </w:r>
          </w:p>
          <w:p w:rsidR="00F44B32" w:rsidRPr="0013551F" w:rsidRDefault="00F44B32" w:rsidP="000A47CB">
            <w:pPr>
              <w:pStyle w:val="Sraopastraipa"/>
              <w:ind w:left="0"/>
            </w:pPr>
            <w:r w:rsidRPr="0013551F">
              <w:t>Pritrūko laiko plačiau išbandyti MOODLE.</w:t>
            </w:r>
          </w:p>
          <w:p w:rsidR="00F44B32" w:rsidRPr="0013551F" w:rsidRDefault="00F44B32" w:rsidP="000A47CB">
            <w:pPr>
              <w:pStyle w:val="Sraopastraipa"/>
              <w:ind w:left="0"/>
            </w:pPr>
            <w:r w:rsidRPr="0013551F">
              <w:t>Neįmanoma dainuoti visiems kartu nuotoliniu būdu.</w:t>
            </w:r>
          </w:p>
          <w:p w:rsidR="00F44B32" w:rsidRPr="0013551F" w:rsidRDefault="00F44B32" w:rsidP="000A47CB">
            <w:pPr>
              <w:pStyle w:val="Sraopastraipa"/>
              <w:ind w:left="0"/>
            </w:pPr>
            <w:r w:rsidRPr="0013551F">
              <w:t>Dėl techninių galimybių mokiniai ne visą pateiktą medžiagą galėjo peržiūrėti, panaudoti.</w:t>
            </w:r>
          </w:p>
          <w:p w:rsidR="00F44B32" w:rsidRPr="0013551F" w:rsidRDefault="00F44B32" w:rsidP="000A47CB">
            <w:pPr>
              <w:pStyle w:val="Sraopastraipa"/>
              <w:ind w:left="0"/>
            </w:pPr>
            <w:r w:rsidRPr="0013551F">
              <w:t>Jei grįžtamasis ryšys gaunamas raštu, neaišku, ar objektyvus.</w:t>
            </w:r>
          </w:p>
          <w:p w:rsidR="00F44B32" w:rsidRPr="0013551F" w:rsidRDefault="00F44B32" w:rsidP="000A47CB">
            <w:pPr>
              <w:pStyle w:val="Sraopastraipa"/>
              <w:ind w:left="0"/>
            </w:pPr>
            <w:r w:rsidRPr="0013551F">
              <w:t>Asmeninio (tiesioginio) kontakto trūkumas.</w:t>
            </w:r>
          </w:p>
          <w:p w:rsidR="00F44B32" w:rsidRPr="0013551F" w:rsidRDefault="00F44B32" w:rsidP="000A47CB">
            <w:pPr>
              <w:pStyle w:val="Sraopastraipa"/>
              <w:ind w:left="0"/>
            </w:pPr>
            <w:r w:rsidRPr="0013551F">
              <w:t>Žala sveikatai.</w:t>
            </w:r>
          </w:p>
          <w:p w:rsidR="00F44B32" w:rsidRPr="0013551F" w:rsidRDefault="00F44B32" w:rsidP="000A47CB">
            <w:pPr>
              <w:pStyle w:val="Sraopastraipa"/>
              <w:ind w:left="0"/>
            </w:pPr>
            <w:r w:rsidRPr="0013551F">
              <w:t>Nepavyko visų mokinių įkalbėti įsijungti vaizdo kameras.</w:t>
            </w:r>
          </w:p>
          <w:p w:rsidR="00F44B32" w:rsidRPr="0013551F" w:rsidRDefault="00F44B32" w:rsidP="000A47CB">
            <w:pPr>
              <w:pStyle w:val="Sraopastraipa"/>
              <w:ind w:left="0"/>
            </w:pPr>
            <w:r w:rsidRPr="0013551F">
              <w:t>Nesąžiningi mokiniai (užduotis atliko nesavarankiškai).</w:t>
            </w:r>
          </w:p>
          <w:p w:rsidR="00F44B32" w:rsidRPr="0013551F" w:rsidRDefault="00F44B32" w:rsidP="000A47CB">
            <w:pPr>
              <w:pStyle w:val="Sraopastraipa"/>
              <w:ind w:left="0"/>
            </w:pPr>
            <w:r w:rsidRPr="0013551F">
              <w:t>Ne visiems mokiniams sekėsi.</w:t>
            </w:r>
          </w:p>
          <w:p w:rsidR="00F44B32" w:rsidRPr="0013551F" w:rsidRDefault="00F44B32" w:rsidP="000A47CB">
            <w:pPr>
              <w:pStyle w:val="Sraopastraipa"/>
              <w:ind w:left="0"/>
            </w:pPr>
            <w:r w:rsidRPr="0013551F">
              <w:t>Nepatyriau jokios sėkmės.</w:t>
            </w:r>
          </w:p>
          <w:p w:rsidR="00F44B32" w:rsidRPr="0013551F" w:rsidRDefault="00F44B32" w:rsidP="000A47CB">
            <w:pPr>
              <w:pStyle w:val="Sraopastraipa"/>
              <w:ind w:left="0"/>
            </w:pPr>
            <w:r w:rsidRPr="0013551F">
              <w:t>Sunku suderinti mokytojos ir mamos vaidmenis.</w:t>
            </w:r>
          </w:p>
          <w:p w:rsidR="00F44B32" w:rsidRPr="0013551F" w:rsidRDefault="00F44B32" w:rsidP="000A47CB">
            <w:pPr>
              <w:pStyle w:val="Sraopastraipa"/>
              <w:ind w:left="0"/>
            </w:pPr>
            <w:r w:rsidRPr="0013551F">
              <w:t>Asmeninio gyvenimo praradimas ( dauguma mokinių nekreipė dėmesio į mokytojos darbo grafiką).</w:t>
            </w:r>
          </w:p>
          <w:p w:rsidR="00F44B32" w:rsidRPr="0013551F" w:rsidRDefault="00F44B32" w:rsidP="000A47CB">
            <w:pPr>
              <w:pStyle w:val="Sraopastraipa"/>
              <w:ind w:left="0"/>
            </w:pPr>
            <w:r w:rsidRPr="0013551F">
              <w:t>Negalimas objektyvus vertinimas, nes kai kuriems mokiniams padeda tėvai.</w:t>
            </w:r>
          </w:p>
          <w:p w:rsidR="00F44B32" w:rsidRPr="0013551F" w:rsidRDefault="00F44B32" w:rsidP="000A47CB">
            <w:pPr>
              <w:pStyle w:val="Sraopastraipa"/>
              <w:ind w:left="0"/>
            </w:pPr>
            <w:r w:rsidRPr="0013551F">
              <w:t>Mokinių namų aplinka nebuvo pritaikyta šokiams.</w:t>
            </w:r>
          </w:p>
          <w:p w:rsidR="00F44B32" w:rsidRPr="0013551F" w:rsidRDefault="00F44B32" w:rsidP="000A47CB">
            <w:pPr>
              <w:pStyle w:val="Sraopastraipa"/>
              <w:ind w:left="0"/>
            </w:pPr>
          </w:p>
          <w:p w:rsidR="00F44B32" w:rsidRPr="0013551F" w:rsidRDefault="00F44B32" w:rsidP="000A47CB">
            <w:pPr>
              <w:pStyle w:val="Sraopastraipa"/>
              <w:ind w:left="0"/>
            </w:pPr>
          </w:p>
        </w:tc>
      </w:tr>
    </w:tbl>
    <w:p w:rsidR="00581426" w:rsidRDefault="00581426" w:rsidP="00B0356E">
      <w:pPr>
        <w:jc w:val="both"/>
        <w:rPr>
          <w:color w:val="FF0000"/>
        </w:rPr>
      </w:pPr>
    </w:p>
    <w:p w:rsidR="00000D0A" w:rsidRDefault="00B0356E" w:rsidP="00B0356E">
      <w:pPr>
        <w:jc w:val="both"/>
        <w:rPr>
          <w:color w:val="FF0000"/>
        </w:rPr>
      </w:pPr>
      <w:r w:rsidRPr="00433252">
        <w:rPr>
          <w:color w:val="FF0000"/>
        </w:rPr>
        <w:lastRenderedPageBreak/>
        <w:tab/>
      </w:r>
      <w:r w:rsidRPr="00523CA6">
        <w:rPr>
          <w:color w:val="000000" w:themeColor="text1"/>
        </w:rPr>
        <w:t>Atlikta ugdymo kokybės analizė, metodinėse grupėse išanalizuoti mokinių nacionalinio mokinių pasiekimų patikrinimo,  va</w:t>
      </w:r>
      <w:r w:rsidR="00523CA6">
        <w:rPr>
          <w:color w:val="000000" w:themeColor="text1"/>
        </w:rPr>
        <w:t>lstybinių brandos egzaminų</w:t>
      </w:r>
      <w:r w:rsidRPr="00523CA6">
        <w:rPr>
          <w:color w:val="000000" w:themeColor="text1"/>
        </w:rPr>
        <w:t xml:space="preserve"> rezultatai</w:t>
      </w:r>
      <w:r w:rsidRPr="00433252">
        <w:rPr>
          <w:color w:val="FF0000"/>
        </w:rPr>
        <w:t xml:space="preserve">. </w:t>
      </w:r>
      <w:r w:rsidRPr="00CC3E0E">
        <w:rPr>
          <w:color w:val="000000" w:themeColor="text1"/>
        </w:rPr>
        <w:t>Organizuoti metodiniai susirinkimai, diskusijos, įdomių, efektyvių m</w:t>
      </w:r>
      <w:r w:rsidR="00000D0A">
        <w:rPr>
          <w:color w:val="000000" w:themeColor="text1"/>
        </w:rPr>
        <w:t>okymo metodų taikymo klausimais. Gimnazijos mokytojai turi didelę konferencijų organizavimo patirtį, kiekvienais mokslo metais suorganizuojama bent po vieną rajono, regiono masto konferenciją, kurių metu įvairių mokyklų mokytojai, mokiniai dalijasi savo patirtimi, įžvalgomis įvairiomis temomis, užmezgamas mokytojų dalykininkų bendradarbiavimas, kurio dėka vykdomi bendri projektai, išvykos, pamokos ir pan. Tačiau praėjusiais mokslo metais dėl ekstremalios situacijos šalyje neįvyko planuota ekologinė konferencija</w:t>
      </w:r>
      <w:r w:rsidR="00116203">
        <w:rPr>
          <w:color w:val="FF0000"/>
        </w:rPr>
        <w:t>.</w:t>
      </w:r>
    </w:p>
    <w:p w:rsidR="00057443" w:rsidRDefault="00116203" w:rsidP="00B0356E">
      <w:pPr>
        <w:jc w:val="both"/>
        <w:rPr>
          <w:color w:val="FF0000"/>
        </w:rPr>
      </w:pPr>
      <w:r>
        <w:rPr>
          <w:color w:val="FF0000"/>
        </w:rPr>
        <w:tab/>
      </w:r>
      <w:r w:rsidR="00B0356E" w:rsidRPr="00116203">
        <w:rPr>
          <w:color w:val="000000" w:themeColor="text1"/>
        </w:rPr>
        <w:t>Mokytojai dalyvavo įvairiuose mokymuose, s</w:t>
      </w:r>
      <w:r w:rsidRPr="00116203">
        <w:rPr>
          <w:color w:val="000000" w:themeColor="text1"/>
        </w:rPr>
        <w:t>eminaruose, ypač daug mokymų išklausyta ruošiantis nuotoliniam mokymui(</w:t>
      </w:r>
      <w:proofErr w:type="spellStart"/>
      <w:r w:rsidRPr="00116203">
        <w:rPr>
          <w:color w:val="000000" w:themeColor="text1"/>
        </w:rPr>
        <w:t>si</w:t>
      </w:r>
      <w:proofErr w:type="spellEnd"/>
      <w:r w:rsidRPr="00116203">
        <w:rPr>
          <w:color w:val="000000" w:themeColor="text1"/>
        </w:rPr>
        <w:t xml:space="preserve">). Kiekvienas mokytojas galėjo </w:t>
      </w:r>
      <w:r w:rsidR="00B0356E" w:rsidRPr="00116203">
        <w:rPr>
          <w:color w:val="000000" w:themeColor="text1"/>
        </w:rPr>
        <w:t xml:space="preserve">nemokamai naudotis </w:t>
      </w:r>
      <w:proofErr w:type="spellStart"/>
      <w:r w:rsidR="00B0356E" w:rsidRPr="00116203">
        <w:rPr>
          <w:color w:val="000000" w:themeColor="text1"/>
        </w:rPr>
        <w:t>pedagogas.lt</w:t>
      </w:r>
      <w:proofErr w:type="spellEnd"/>
      <w:r w:rsidR="00B0356E" w:rsidRPr="00116203">
        <w:rPr>
          <w:color w:val="000000" w:themeColor="text1"/>
        </w:rPr>
        <w:t xml:space="preserve"> mokymais, buvo suorganizuotas seminaras tema </w:t>
      </w:r>
      <w:r w:rsidRPr="00116203">
        <w:rPr>
          <w:color w:val="000000" w:themeColor="text1"/>
        </w:rPr>
        <w:t xml:space="preserve">„Grįžtamasis ryšys </w:t>
      </w:r>
      <w:r w:rsidRPr="00EF55F1">
        <w:t>ir kaip jį organizuoti“</w:t>
      </w:r>
      <w:r>
        <w:t xml:space="preserve">, įsigyta seminaro lektorių dr. R. </w:t>
      </w:r>
      <w:proofErr w:type="spellStart"/>
      <w:r>
        <w:t>Gaučaitės</w:t>
      </w:r>
      <w:proofErr w:type="spellEnd"/>
      <w:r>
        <w:t xml:space="preserve"> ir dr. A. Kazlauskienės parengta medžiaga apie patirtį savivaldžio ugdymo(</w:t>
      </w:r>
      <w:proofErr w:type="spellStart"/>
      <w:r>
        <w:t>si</w:t>
      </w:r>
      <w:proofErr w:type="spellEnd"/>
      <w:r>
        <w:t>) srityje. Kiekvienam mokytojui suteikta proga naudotis autorių pat</w:t>
      </w:r>
      <w:r w:rsidR="00205C42">
        <w:t>eiktais konkrečiais pavyz</w:t>
      </w:r>
      <w:r w:rsidR="007F409D">
        <w:t>džiais. Mokytojų grupė dalyvavo</w:t>
      </w:r>
      <w:r w:rsidR="007F409D" w:rsidRPr="00EF55F1">
        <w:t xml:space="preserve"> teoriniuose- praktiniuose mokymuose „Bendrojo ugdymo mokyklų darbuotojų gebėjimų visuomenės psichikos sveikat</w:t>
      </w:r>
      <w:r w:rsidR="007F409D">
        <w:t>os srityje stiprinimo veikloje“</w:t>
      </w:r>
      <w:r w:rsidR="007F409D">
        <w:t xml:space="preserve">. </w:t>
      </w:r>
      <w:r w:rsidR="007F409D" w:rsidRPr="00EF55F1">
        <w:t xml:space="preserve"> </w:t>
      </w:r>
      <w:r>
        <w:t xml:space="preserve"> </w:t>
      </w:r>
      <w:r w:rsidR="00B0356E" w:rsidRPr="00433252">
        <w:rPr>
          <w:color w:val="FF0000"/>
        </w:rPr>
        <w:tab/>
      </w:r>
    </w:p>
    <w:p w:rsidR="00B0356E" w:rsidRPr="007F409D" w:rsidRDefault="00057443" w:rsidP="00B0356E">
      <w:pPr>
        <w:jc w:val="both"/>
      </w:pPr>
      <w:r>
        <w:rPr>
          <w:color w:val="FF0000"/>
        </w:rPr>
        <w:tab/>
      </w:r>
      <w:r w:rsidR="00B0356E" w:rsidRPr="00057443">
        <w:rPr>
          <w:color w:val="000000" w:themeColor="text1"/>
        </w:rPr>
        <w:t>Mokytojai visus mokslo metus ruošė mokinius konkursams, olimpiadoms, koncertams, varžyboms. Pasiekta laimėjimų biolo</w:t>
      </w:r>
      <w:r w:rsidRPr="00057443">
        <w:rPr>
          <w:color w:val="000000" w:themeColor="text1"/>
        </w:rPr>
        <w:t>gijos, fizikos</w:t>
      </w:r>
      <w:r w:rsidR="00B0356E" w:rsidRPr="00057443">
        <w:rPr>
          <w:color w:val="000000" w:themeColor="text1"/>
        </w:rPr>
        <w:t>, dailės olimpiadose, rašinių konkurse, įvairi</w:t>
      </w:r>
      <w:r w:rsidRPr="00057443">
        <w:rPr>
          <w:color w:val="000000" w:themeColor="text1"/>
        </w:rPr>
        <w:t>ose sporto varžybose.</w:t>
      </w:r>
      <w:r w:rsidR="00B0356E" w:rsidRPr="00057443">
        <w:rPr>
          <w:color w:val="000000" w:themeColor="text1"/>
        </w:rPr>
        <w:t xml:space="preserve"> 5-II kl. mokiniai su biologijos mokytoja metodininke V. </w:t>
      </w:r>
      <w:proofErr w:type="spellStart"/>
      <w:r w:rsidR="00B0356E" w:rsidRPr="00057443">
        <w:rPr>
          <w:color w:val="000000" w:themeColor="text1"/>
        </w:rPr>
        <w:t>Katkuviene</w:t>
      </w:r>
      <w:proofErr w:type="spellEnd"/>
      <w:r w:rsidR="00B0356E" w:rsidRPr="00057443">
        <w:rPr>
          <w:color w:val="000000" w:themeColor="text1"/>
        </w:rPr>
        <w:t xml:space="preserve"> kasmet dalyvauja Lietuvos neformaliojo švietimo centro tarptautiniame projekte „Paskui paukščius“, mokiniai kasmet laimi keliones į užsienio šalis. Pr</w:t>
      </w:r>
      <w:r w:rsidRPr="00057443">
        <w:rPr>
          <w:color w:val="000000" w:themeColor="text1"/>
        </w:rPr>
        <w:t>adinių klasių mokiniai dalyvavo</w:t>
      </w:r>
      <w:r w:rsidR="00B0356E" w:rsidRPr="00057443">
        <w:rPr>
          <w:color w:val="000000" w:themeColor="text1"/>
        </w:rPr>
        <w:t xml:space="preserve"> Ugdymo plėtotės centro ir  Švietimo ir mokslo ministerijos projekte „</w:t>
      </w:r>
      <w:r w:rsidR="00205C42">
        <w:rPr>
          <w:color w:val="000000" w:themeColor="text1"/>
        </w:rPr>
        <w:t xml:space="preserve">Informatika pradiniame ugdyme“ bei </w:t>
      </w:r>
      <w:r w:rsidR="00205C42" w:rsidRPr="00645198">
        <w:rPr>
          <w:color w:val="000000"/>
          <w:shd w:val="clear" w:color="auto" w:fill="FFFFFF"/>
        </w:rPr>
        <w:t>VšĮ Vaikų ir jaunimo cen</w:t>
      </w:r>
      <w:r w:rsidR="00205C42">
        <w:rPr>
          <w:color w:val="000000"/>
          <w:shd w:val="clear" w:color="auto" w:fill="FFFFFF"/>
        </w:rPr>
        <w:t>tro "Džiaugsmo slėnis" projekte</w:t>
      </w:r>
      <w:r w:rsidR="00205C42" w:rsidRPr="00645198">
        <w:rPr>
          <w:color w:val="000000"/>
          <w:shd w:val="clear" w:color="auto" w:fill="FFFFFF"/>
        </w:rPr>
        <w:t xml:space="preserve"> </w:t>
      </w:r>
      <w:r w:rsidR="00205C42">
        <w:rPr>
          <w:color w:val="000000"/>
          <w:shd w:val="clear" w:color="auto" w:fill="FFFFFF"/>
        </w:rPr>
        <w:t>„</w:t>
      </w:r>
      <w:r w:rsidR="00205C42" w:rsidRPr="00645198">
        <w:rPr>
          <w:bCs/>
          <w:color w:val="222222"/>
          <w:shd w:val="clear" w:color="auto" w:fill="FFFFFF"/>
        </w:rPr>
        <w:t>Fizinio aktyvumo skatinimas, užsiėmimai baseine Mažeikių, Akmenės, Skuodo ir Plungės rajonų mokykloms</w:t>
      </w:r>
      <w:r w:rsidR="00205C42">
        <w:rPr>
          <w:bCs/>
          <w:color w:val="222222"/>
          <w:shd w:val="clear" w:color="auto" w:fill="FFFFFF"/>
        </w:rPr>
        <w:t>“</w:t>
      </w:r>
      <w:r w:rsidR="00205C42">
        <w:rPr>
          <w:bCs/>
          <w:color w:val="222222"/>
          <w:shd w:val="clear" w:color="auto" w:fill="FFFFFF"/>
        </w:rPr>
        <w:t xml:space="preserve">. </w:t>
      </w:r>
      <w:r w:rsidRPr="00057443">
        <w:rPr>
          <w:color w:val="000000" w:themeColor="text1"/>
        </w:rPr>
        <w:t xml:space="preserve">Mokytojos L. </w:t>
      </w:r>
      <w:proofErr w:type="spellStart"/>
      <w:r w:rsidRPr="00057443">
        <w:rPr>
          <w:color w:val="000000" w:themeColor="text1"/>
        </w:rPr>
        <w:t>Steponkevičienės</w:t>
      </w:r>
      <w:proofErr w:type="spellEnd"/>
      <w:r w:rsidRPr="00057443">
        <w:rPr>
          <w:color w:val="000000" w:themeColor="text1"/>
        </w:rPr>
        <w:t xml:space="preserve"> iniciatyva dalyvauta </w:t>
      </w:r>
      <w:r w:rsidRPr="00057443">
        <w:rPr>
          <w:bCs/>
          <w:color w:val="000000" w:themeColor="text1"/>
          <w:kern w:val="36"/>
          <w:bdr w:val="none" w:sz="0" w:space="0" w:color="auto" w:frame="1"/>
        </w:rPr>
        <w:t>„Sodros“ iniciatyva organizuojamas jaunimo pilietiškumo ir socialinės atsakomybės ugdymo projekte „Nepamiršk parašiuto“</w:t>
      </w:r>
      <w:r>
        <w:rPr>
          <w:bCs/>
          <w:color w:val="000000" w:themeColor="text1"/>
          <w:kern w:val="36"/>
          <w:bdr w:val="none" w:sz="0" w:space="0" w:color="auto" w:frame="1"/>
        </w:rPr>
        <w:t>.</w:t>
      </w:r>
      <w:r w:rsidR="00205C42">
        <w:rPr>
          <w:bCs/>
          <w:color w:val="000000" w:themeColor="text1"/>
          <w:kern w:val="36"/>
          <w:bdr w:val="none" w:sz="0" w:space="0" w:color="auto" w:frame="1"/>
        </w:rPr>
        <w:t xml:space="preserve"> </w:t>
      </w:r>
      <w:r w:rsidR="00B0356E" w:rsidRPr="007F409D">
        <w:t>Taip pat vykdomi prevenciniai projektai „Antras žingsnis“ bei patyčių prevenci</w:t>
      </w:r>
      <w:r w:rsidRPr="007F409D">
        <w:t>jos programa „</w:t>
      </w:r>
      <w:proofErr w:type="spellStart"/>
      <w:r w:rsidRPr="007F409D">
        <w:t>Olweus</w:t>
      </w:r>
      <w:proofErr w:type="spellEnd"/>
      <w:r w:rsidRPr="007F409D">
        <w:t xml:space="preserve">“. </w:t>
      </w:r>
      <w:r w:rsidR="00B0356E" w:rsidRPr="007F409D">
        <w:t xml:space="preserve"> Vestos įvairių dalykų integruotos pamokos, pamokos kitoje aplinkoje (metodinių grupių planai). </w:t>
      </w:r>
    </w:p>
    <w:p w:rsidR="00B0356E" w:rsidRPr="00433252" w:rsidRDefault="00B0356E" w:rsidP="00B0356E">
      <w:pPr>
        <w:jc w:val="both"/>
        <w:rPr>
          <w:color w:val="FF0000"/>
        </w:rPr>
      </w:pPr>
      <w:r w:rsidRPr="00433252">
        <w:rPr>
          <w:color w:val="FF0000"/>
        </w:rPr>
        <w:tab/>
      </w:r>
    </w:p>
    <w:p w:rsidR="00B0356E" w:rsidRPr="00433252" w:rsidRDefault="00B0356E" w:rsidP="00B0356E">
      <w:pPr>
        <w:jc w:val="both"/>
        <w:rPr>
          <w:color w:val="FF0000"/>
        </w:rPr>
      </w:pPr>
    </w:p>
    <w:p w:rsidR="00B0356E" w:rsidRDefault="00B0356E" w:rsidP="00B0356E">
      <w:pPr>
        <w:numPr>
          <w:ilvl w:val="0"/>
          <w:numId w:val="3"/>
        </w:numPr>
        <w:rPr>
          <w:color w:val="000000"/>
        </w:rPr>
      </w:pPr>
      <w:r>
        <w:rPr>
          <w:color w:val="000000"/>
        </w:rPr>
        <w:t>Metodinės tarybos</w:t>
      </w:r>
      <w:r w:rsidRPr="004C4B8F">
        <w:rPr>
          <w:color w:val="000000"/>
        </w:rPr>
        <w:t xml:space="preserve"> pirmininkas ir nariai:</w:t>
      </w:r>
    </w:p>
    <w:p w:rsidR="007F409D" w:rsidRPr="007F409D" w:rsidRDefault="007F409D" w:rsidP="007F409D">
      <w:pPr>
        <w:ind w:left="1287"/>
        <w:rPr>
          <w:color w:val="000000"/>
        </w:rPr>
      </w:pPr>
    </w:p>
    <w:p w:rsidR="00B0356E" w:rsidRDefault="00B0356E" w:rsidP="00B0356E">
      <w:pPr>
        <w:ind w:left="1080"/>
        <w:rPr>
          <w:color w:val="000000"/>
        </w:rPr>
      </w:pPr>
      <w:r w:rsidRPr="004C4B8F">
        <w:rPr>
          <w:color w:val="000000"/>
        </w:rPr>
        <w:t>1.</w:t>
      </w:r>
      <w:r>
        <w:rPr>
          <w:color w:val="000000"/>
        </w:rPr>
        <w:tab/>
        <w:t>Dalia Sakalauskienė- direktorės pavaduotoja ugdymui, pirmininkė</w:t>
      </w:r>
    </w:p>
    <w:p w:rsidR="00B0356E" w:rsidRDefault="00433252" w:rsidP="00B0356E">
      <w:pPr>
        <w:ind w:left="1080"/>
        <w:rPr>
          <w:color w:val="000000"/>
        </w:rPr>
      </w:pPr>
      <w:r>
        <w:rPr>
          <w:color w:val="000000"/>
        </w:rPr>
        <w:t xml:space="preserve">2. Gražina </w:t>
      </w:r>
      <w:proofErr w:type="spellStart"/>
      <w:r>
        <w:rPr>
          <w:color w:val="000000"/>
        </w:rPr>
        <w:t>Vainutienė</w:t>
      </w:r>
      <w:proofErr w:type="spellEnd"/>
      <w:r w:rsidR="00B0356E">
        <w:rPr>
          <w:color w:val="000000"/>
        </w:rPr>
        <w:t>- pradinių klasių metodinė grupė</w:t>
      </w:r>
    </w:p>
    <w:p w:rsidR="00B0356E" w:rsidRDefault="00433252" w:rsidP="00B0356E">
      <w:pPr>
        <w:ind w:left="1080"/>
        <w:rPr>
          <w:color w:val="000000"/>
        </w:rPr>
      </w:pPr>
      <w:r>
        <w:rPr>
          <w:color w:val="000000"/>
        </w:rPr>
        <w:t xml:space="preserve">3. Rasa </w:t>
      </w:r>
      <w:proofErr w:type="spellStart"/>
      <w:r>
        <w:rPr>
          <w:color w:val="000000"/>
        </w:rPr>
        <w:t>Čičirkaitė</w:t>
      </w:r>
      <w:proofErr w:type="spellEnd"/>
      <w:r w:rsidR="00B0356E">
        <w:rPr>
          <w:color w:val="000000"/>
        </w:rPr>
        <w:t>- lietuvių kalbos ir dorinio ugdymo metodinė grupė</w:t>
      </w:r>
    </w:p>
    <w:p w:rsidR="00B0356E" w:rsidRDefault="00433252" w:rsidP="00B0356E">
      <w:pPr>
        <w:ind w:left="1080"/>
        <w:rPr>
          <w:color w:val="000000"/>
        </w:rPr>
      </w:pPr>
      <w:r>
        <w:rPr>
          <w:color w:val="000000"/>
        </w:rPr>
        <w:t xml:space="preserve">4. Tatjana </w:t>
      </w:r>
      <w:proofErr w:type="spellStart"/>
      <w:r>
        <w:rPr>
          <w:color w:val="000000"/>
        </w:rPr>
        <w:t>Saračinskienė</w:t>
      </w:r>
      <w:proofErr w:type="spellEnd"/>
      <w:r w:rsidR="00B0356E">
        <w:rPr>
          <w:color w:val="000000"/>
        </w:rPr>
        <w:t>- užsienio kalbų metodinė grupė</w:t>
      </w:r>
    </w:p>
    <w:p w:rsidR="00B0356E" w:rsidRDefault="00433252" w:rsidP="00B0356E">
      <w:pPr>
        <w:ind w:left="1080"/>
        <w:rPr>
          <w:color w:val="000000"/>
        </w:rPr>
      </w:pPr>
      <w:r>
        <w:rPr>
          <w:color w:val="000000"/>
        </w:rPr>
        <w:t xml:space="preserve">5. Vida </w:t>
      </w:r>
      <w:proofErr w:type="spellStart"/>
      <w:r>
        <w:rPr>
          <w:color w:val="000000"/>
        </w:rPr>
        <w:t>Lukauskienė</w:t>
      </w:r>
      <w:proofErr w:type="spellEnd"/>
      <w:r w:rsidR="00B0356E">
        <w:rPr>
          <w:color w:val="000000"/>
        </w:rPr>
        <w:t>- tiksliųjų ir gamtos mokslų metodinė grupė</w:t>
      </w:r>
    </w:p>
    <w:p w:rsidR="00B0356E" w:rsidRDefault="00433252" w:rsidP="00B0356E">
      <w:pPr>
        <w:ind w:left="1080"/>
        <w:rPr>
          <w:color w:val="000000"/>
        </w:rPr>
      </w:pPr>
      <w:r>
        <w:rPr>
          <w:color w:val="000000"/>
        </w:rPr>
        <w:t xml:space="preserve">6. Valda </w:t>
      </w:r>
      <w:proofErr w:type="spellStart"/>
      <w:r>
        <w:rPr>
          <w:color w:val="000000"/>
        </w:rPr>
        <w:t>Bružienė</w:t>
      </w:r>
      <w:proofErr w:type="spellEnd"/>
      <w:r w:rsidR="00B0356E">
        <w:rPr>
          <w:color w:val="000000"/>
        </w:rPr>
        <w:t>- švietimo pagalbos teikėjų metodinė grupė</w:t>
      </w:r>
    </w:p>
    <w:p w:rsidR="00B0356E" w:rsidRDefault="00B0356E" w:rsidP="00B0356E">
      <w:pPr>
        <w:ind w:left="1080"/>
        <w:rPr>
          <w:color w:val="000000"/>
        </w:rPr>
      </w:pPr>
      <w:r>
        <w:rPr>
          <w:color w:val="000000"/>
        </w:rPr>
        <w:t>7. Jolanta Stanienė- socialinių mokslų, menų, technologijų ir kūno kultūros metodinė grupė</w:t>
      </w:r>
    </w:p>
    <w:p w:rsidR="00433252" w:rsidRDefault="00B0356E" w:rsidP="007F409D">
      <w:pPr>
        <w:ind w:left="1080"/>
        <w:rPr>
          <w:color w:val="000000"/>
        </w:rPr>
      </w:pPr>
      <w:r>
        <w:rPr>
          <w:color w:val="000000"/>
        </w:rPr>
        <w:t>8. Genovaitė Vanagienė- klasių vadovų metodinė grupė</w:t>
      </w:r>
      <w:r w:rsidR="007F409D">
        <w:rPr>
          <w:color w:val="000000"/>
        </w:rPr>
        <w:t>.</w:t>
      </w:r>
    </w:p>
    <w:p w:rsidR="00B0356E" w:rsidRDefault="00B0356E" w:rsidP="00B0356E">
      <w:pPr>
        <w:rPr>
          <w:color w:val="000000"/>
        </w:rPr>
      </w:pPr>
    </w:p>
    <w:p w:rsidR="007F409D" w:rsidRDefault="007F409D" w:rsidP="00B0356E">
      <w:pPr>
        <w:rPr>
          <w:color w:val="000000"/>
        </w:rPr>
      </w:pPr>
    </w:p>
    <w:p w:rsidR="007F409D" w:rsidRPr="004C4B8F" w:rsidRDefault="007F409D" w:rsidP="00B0356E">
      <w:pPr>
        <w:rPr>
          <w:color w:val="000000"/>
        </w:rPr>
      </w:pPr>
    </w:p>
    <w:p w:rsidR="00B0356E" w:rsidRPr="004C4B8F" w:rsidRDefault="00433252" w:rsidP="00B0356E">
      <w:pPr>
        <w:numPr>
          <w:ilvl w:val="0"/>
          <w:numId w:val="3"/>
        </w:numPr>
        <w:tabs>
          <w:tab w:val="left" w:pos="1680"/>
        </w:tabs>
        <w:jc w:val="both"/>
      </w:pPr>
      <w:r>
        <w:rPr>
          <w:color w:val="000000"/>
        </w:rPr>
        <w:lastRenderedPageBreak/>
        <w:t>2020-2021</w:t>
      </w:r>
      <w:r w:rsidR="00B0356E" w:rsidRPr="004C4B8F">
        <w:rPr>
          <w:color w:val="000000"/>
        </w:rPr>
        <w:t xml:space="preserve"> M. M. </w:t>
      </w:r>
      <w:r w:rsidR="00B0356E">
        <w:rPr>
          <w:color w:val="000000"/>
        </w:rPr>
        <w:t xml:space="preserve">GIMNAZIJOS </w:t>
      </w:r>
      <w:r w:rsidR="00B0356E" w:rsidRPr="004C4B8F">
        <w:rPr>
          <w:color w:val="000000"/>
        </w:rPr>
        <w:t>TIKSLAI:</w:t>
      </w:r>
      <w:r w:rsidR="00B0356E" w:rsidRPr="004C4B8F">
        <w:t xml:space="preserve"> </w:t>
      </w:r>
      <w:r w:rsidR="00B0356E" w:rsidRPr="004C4B8F">
        <w:tab/>
      </w:r>
    </w:p>
    <w:p w:rsidR="00B0356E" w:rsidRPr="00A11222" w:rsidRDefault="00B0356E" w:rsidP="00B0356E">
      <w:pPr>
        <w:pStyle w:val="Sraopastraipa"/>
        <w:numPr>
          <w:ilvl w:val="0"/>
          <w:numId w:val="4"/>
        </w:numPr>
        <w:tabs>
          <w:tab w:val="left" w:pos="1680"/>
        </w:tabs>
        <w:jc w:val="both"/>
      </w:pPr>
      <w:r w:rsidRPr="006E79B4">
        <w:rPr>
          <w:b/>
        </w:rPr>
        <w:t>Pamokos kokybės gerinimas.</w:t>
      </w:r>
    </w:p>
    <w:p w:rsidR="00B0356E" w:rsidRPr="004C4B8F" w:rsidRDefault="00B0356E" w:rsidP="00B0356E">
      <w:pPr>
        <w:jc w:val="both"/>
      </w:pPr>
      <w:r w:rsidRPr="004C4B8F">
        <w:rPr>
          <w:color w:val="000000"/>
        </w:rPr>
        <w:t xml:space="preserve">  </w:t>
      </w:r>
      <w:r w:rsidRPr="004C4B8F">
        <w:rPr>
          <w:color w:val="000000"/>
        </w:rPr>
        <w:tab/>
        <w:t xml:space="preserve">      UŽDAVINIAI:</w:t>
      </w:r>
      <w:r w:rsidRPr="004C4B8F">
        <w:t xml:space="preserve"> </w:t>
      </w:r>
    </w:p>
    <w:p w:rsidR="00433252" w:rsidRPr="00433252" w:rsidRDefault="00433252" w:rsidP="00433252">
      <w:pPr>
        <w:pStyle w:val="Sraopastraipa"/>
        <w:numPr>
          <w:ilvl w:val="1"/>
          <w:numId w:val="6"/>
        </w:numPr>
        <w:contextualSpacing/>
      </w:pPr>
      <w:r w:rsidRPr="00433252">
        <w:t>Siekti kiekvieno besimokančio pažangos, naudojant įvairius mokymo(</w:t>
      </w:r>
      <w:proofErr w:type="spellStart"/>
      <w:r w:rsidRPr="00433252">
        <w:t>si</w:t>
      </w:r>
      <w:proofErr w:type="spellEnd"/>
      <w:r w:rsidRPr="00433252">
        <w:t>) metodus, vertinimo būdus.</w:t>
      </w:r>
    </w:p>
    <w:p w:rsidR="00433252" w:rsidRPr="00433252" w:rsidRDefault="00433252" w:rsidP="00433252">
      <w:pPr>
        <w:pStyle w:val="Sraopastraipa"/>
        <w:numPr>
          <w:ilvl w:val="1"/>
          <w:numId w:val="6"/>
        </w:numPr>
        <w:contextualSpacing/>
      </w:pPr>
      <w:r w:rsidRPr="00433252">
        <w:t>Stiprinti mokytojų patirtinį mokymąsi.</w:t>
      </w:r>
    </w:p>
    <w:p w:rsidR="00433252" w:rsidRPr="00433252" w:rsidRDefault="00433252" w:rsidP="00433252">
      <w:pPr>
        <w:pStyle w:val="Sraopastraipa"/>
        <w:numPr>
          <w:ilvl w:val="1"/>
          <w:numId w:val="6"/>
        </w:numPr>
        <w:contextualSpacing/>
        <w:jc w:val="both"/>
      </w:pPr>
      <w:r w:rsidRPr="00433252">
        <w:t>Modernizuoti ir puoselėti mokymo(</w:t>
      </w:r>
      <w:proofErr w:type="spellStart"/>
      <w:r w:rsidRPr="00433252">
        <w:t>si</w:t>
      </w:r>
      <w:proofErr w:type="spellEnd"/>
      <w:r w:rsidRPr="00433252">
        <w:t>) bazę ir edukacinę aplinką išmaniam mokymui(</w:t>
      </w:r>
      <w:proofErr w:type="spellStart"/>
      <w:r w:rsidRPr="00433252">
        <w:t>si</w:t>
      </w:r>
      <w:proofErr w:type="spellEnd"/>
      <w:r w:rsidRPr="00433252">
        <w:t>) (įprastiniu ir nuotoliniu būdu).</w:t>
      </w:r>
    </w:p>
    <w:p w:rsidR="00433252" w:rsidRPr="00433252" w:rsidRDefault="00433252" w:rsidP="00433252">
      <w:pPr>
        <w:pStyle w:val="Sraopastraipa"/>
        <w:numPr>
          <w:ilvl w:val="1"/>
          <w:numId w:val="6"/>
        </w:numPr>
        <w:contextualSpacing/>
        <w:jc w:val="both"/>
      </w:pPr>
      <w:r w:rsidRPr="00433252">
        <w:t>Užtikrinti saugią aplinką, ypatingą dėmesį skiriant bendravimo kultūrai/etikai.</w:t>
      </w:r>
    </w:p>
    <w:p w:rsidR="00B0356E" w:rsidRDefault="00B0356E" w:rsidP="00B0356E">
      <w:pPr>
        <w:rPr>
          <w:bCs/>
          <w:sz w:val="28"/>
          <w:szCs w:val="28"/>
        </w:rPr>
      </w:pPr>
    </w:p>
    <w:p w:rsidR="00B0356E" w:rsidRPr="006E79B4" w:rsidRDefault="007F409D" w:rsidP="00B0356E">
      <w:pPr>
        <w:pStyle w:val="Sraopastraipa"/>
        <w:numPr>
          <w:ilvl w:val="0"/>
          <w:numId w:val="3"/>
        </w:numPr>
        <w:jc w:val="both"/>
        <w:rPr>
          <w:bCs/>
          <w:sz w:val="28"/>
          <w:szCs w:val="28"/>
        </w:rPr>
      </w:pPr>
      <w:r>
        <w:t>VEIKLOS TURINYS</w:t>
      </w:r>
    </w:p>
    <w:p w:rsidR="00B0356E" w:rsidRPr="00433252" w:rsidRDefault="00B0356E" w:rsidP="00433252">
      <w:pPr>
        <w:pStyle w:val="Sraopastraipa"/>
        <w:numPr>
          <w:ilvl w:val="1"/>
          <w:numId w:val="4"/>
        </w:numPr>
        <w:tabs>
          <w:tab w:val="left" w:pos="1680"/>
        </w:tabs>
        <w:jc w:val="both"/>
      </w:pPr>
      <w:r w:rsidRPr="006E79B4">
        <w:rPr>
          <w:b/>
        </w:rPr>
        <w:t>Pamokos kokybės gerinimas.</w:t>
      </w:r>
      <w:r w:rsidRPr="00433252">
        <w:rPr>
          <w:b/>
          <w:color w:val="000000" w:themeColor="text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3909"/>
        <w:gridCol w:w="1589"/>
        <w:gridCol w:w="1150"/>
        <w:gridCol w:w="3980"/>
        <w:gridCol w:w="1382"/>
      </w:tblGrid>
      <w:tr w:rsidR="00B96F1B" w:rsidRPr="006954D8" w:rsidTr="007F409D">
        <w:tc>
          <w:tcPr>
            <w:tcW w:w="1983" w:type="dxa"/>
            <w:shd w:val="clear" w:color="auto" w:fill="auto"/>
          </w:tcPr>
          <w:p w:rsidR="00B0356E" w:rsidRPr="006954D8" w:rsidRDefault="00B0356E" w:rsidP="0047297E">
            <w:pPr>
              <w:rPr>
                <w:color w:val="000000"/>
              </w:rPr>
            </w:pPr>
            <w:r w:rsidRPr="006954D8">
              <w:rPr>
                <w:color w:val="000000"/>
              </w:rPr>
              <w:t>Uždavinys</w:t>
            </w:r>
          </w:p>
        </w:tc>
        <w:tc>
          <w:tcPr>
            <w:tcW w:w="3909" w:type="dxa"/>
            <w:shd w:val="clear" w:color="auto" w:fill="auto"/>
          </w:tcPr>
          <w:p w:rsidR="00B0356E" w:rsidRPr="006954D8" w:rsidRDefault="00B0356E" w:rsidP="0047297E">
            <w:pPr>
              <w:rPr>
                <w:color w:val="000000"/>
              </w:rPr>
            </w:pPr>
            <w:r w:rsidRPr="006954D8">
              <w:rPr>
                <w:color w:val="000000"/>
              </w:rPr>
              <w:t>Priemonės pavadinimas</w:t>
            </w:r>
          </w:p>
        </w:tc>
        <w:tc>
          <w:tcPr>
            <w:tcW w:w="1589" w:type="dxa"/>
            <w:shd w:val="clear" w:color="auto" w:fill="auto"/>
          </w:tcPr>
          <w:p w:rsidR="00B0356E" w:rsidRPr="006954D8" w:rsidRDefault="00B0356E" w:rsidP="0047297E">
            <w:pPr>
              <w:rPr>
                <w:color w:val="000000"/>
              </w:rPr>
            </w:pPr>
            <w:r w:rsidRPr="006954D8">
              <w:rPr>
                <w:color w:val="000000"/>
              </w:rPr>
              <w:t>Vykdytojai</w:t>
            </w:r>
          </w:p>
        </w:tc>
        <w:tc>
          <w:tcPr>
            <w:tcW w:w="1150" w:type="dxa"/>
            <w:shd w:val="clear" w:color="auto" w:fill="auto"/>
          </w:tcPr>
          <w:p w:rsidR="00B0356E" w:rsidRPr="006954D8" w:rsidRDefault="00B0356E" w:rsidP="0047297E">
            <w:pPr>
              <w:rPr>
                <w:color w:val="000000"/>
              </w:rPr>
            </w:pPr>
            <w:r w:rsidRPr="006954D8">
              <w:rPr>
                <w:color w:val="000000"/>
              </w:rPr>
              <w:t>Data</w:t>
            </w:r>
          </w:p>
        </w:tc>
        <w:tc>
          <w:tcPr>
            <w:tcW w:w="3980" w:type="dxa"/>
            <w:shd w:val="clear" w:color="auto" w:fill="auto"/>
          </w:tcPr>
          <w:p w:rsidR="00B0356E" w:rsidRPr="006954D8" w:rsidRDefault="00B0356E" w:rsidP="0047297E">
            <w:pPr>
              <w:rPr>
                <w:color w:val="000000"/>
              </w:rPr>
            </w:pPr>
            <w:r w:rsidRPr="006954D8">
              <w:rPr>
                <w:color w:val="000000"/>
              </w:rPr>
              <w:t>Laukiami rezultatai</w:t>
            </w:r>
          </w:p>
        </w:tc>
        <w:tc>
          <w:tcPr>
            <w:tcW w:w="1382" w:type="dxa"/>
            <w:shd w:val="clear" w:color="auto" w:fill="auto"/>
          </w:tcPr>
          <w:p w:rsidR="00B0356E" w:rsidRPr="006954D8" w:rsidRDefault="00B0356E" w:rsidP="0047297E">
            <w:pPr>
              <w:rPr>
                <w:color w:val="000000"/>
              </w:rPr>
            </w:pPr>
            <w:r w:rsidRPr="006954D8">
              <w:rPr>
                <w:color w:val="000000"/>
              </w:rPr>
              <w:t>Pastabos</w:t>
            </w:r>
          </w:p>
        </w:tc>
      </w:tr>
      <w:tr w:rsidR="00236571" w:rsidRPr="006954D8" w:rsidTr="007F409D">
        <w:tc>
          <w:tcPr>
            <w:tcW w:w="1983" w:type="dxa"/>
            <w:vMerge w:val="restart"/>
            <w:shd w:val="clear" w:color="auto" w:fill="auto"/>
          </w:tcPr>
          <w:p w:rsidR="00236571" w:rsidRPr="00433252" w:rsidRDefault="00236571" w:rsidP="00433252">
            <w:pPr>
              <w:pStyle w:val="Sraopastraipa"/>
              <w:ind w:left="0"/>
              <w:contextualSpacing/>
            </w:pPr>
            <w:r w:rsidRPr="00623947">
              <w:rPr>
                <w:color w:val="000000"/>
              </w:rPr>
              <w:t>1.1</w:t>
            </w:r>
            <w:r w:rsidRPr="00623947">
              <w:rPr>
                <w:color w:val="000000" w:themeColor="text1"/>
              </w:rPr>
              <w:t xml:space="preserve"> </w:t>
            </w:r>
            <w:r w:rsidRPr="00433252">
              <w:t>Siekti kiekvieno besimokančio pažangos, naudojant įvairius mokymo(</w:t>
            </w:r>
            <w:proofErr w:type="spellStart"/>
            <w:r w:rsidRPr="00433252">
              <w:t>si</w:t>
            </w:r>
            <w:proofErr w:type="spellEnd"/>
            <w:r w:rsidRPr="00433252">
              <w:t>) metodus, vertinimo būdus.</w:t>
            </w:r>
          </w:p>
          <w:p w:rsidR="00236571" w:rsidRPr="006954D8" w:rsidRDefault="00236571" w:rsidP="0047297E">
            <w:pPr>
              <w:rPr>
                <w:color w:val="000000"/>
              </w:rPr>
            </w:pPr>
          </w:p>
        </w:tc>
        <w:tc>
          <w:tcPr>
            <w:tcW w:w="3909" w:type="dxa"/>
            <w:shd w:val="clear" w:color="auto" w:fill="auto"/>
          </w:tcPr>
          <w:p w:rsidR="00236571" w:rsidRPr="000D5DDB" w:rsidRDefault="00236571" w:rsidP="0047297E">
            <w:r w:rsidRPr="000D5DDB">
              <w:t>Praėjusių mokslo metų veiklos aptarimas, 2019-2020 m. m. plano rengimas</w:t>
            </w:r>
          </w:p>
        </w:tc>
        <w:tc>
          <w:tcPr>
            <w:tcW w:w="1589" w:type="dxa"/>
            <w:shd w:val="clear" w:color="auto" w:fill="auto"/>
          </w:tcPr>
          <w:p w:rsidR="00236571" w:rsidRPr="000D5DDB" w:rsidRDefault="00236571" w:rsidP="0047297E">
            <w:r w:rsidRPr="000D5DDB">
              <w:t>Metodinės tarybos nariai</w:t>
            </w:r>
          </w:p>
        </w:tc>
        <w:tc>
          <w:tcPr>
            <w:tcW w:w="1150" w:type="dxa"/>
            <w:shd w:val="clear" w:color="auto" w:fill="auto"/>
          </w:tcPr>
          <w:p w:rsidR="00236571" w:rsidRPr="000D5DDB" w:rsidRDefault="00236571" w:rsidP="0047297E">
            <w:r w:rsidRPr="000D5DDB">
              <w:t>Rugpjūtis</w:t>
            </w:r>
          </w:p>
        </w:tc>
        <w:tc>
          <w:tcPr>
            <w:tcW w:w="3980" w:type="dxa"/>
            <w:shd w:val="clear" w:color="auto" w:fill="auto"/>
          </w:tcPr>
          <w:p w:rsidR="00236571" w:rsidRPr="000D5DDB" w:rsidRDefault="00236571" w:rsidP="0047297E">
            <w:r w:rsidRPr="000D5DDB">
              <w:t>Aptariamas praėjusių mokslo metų plano įgyvendinimas, iškeliamos problemos, kurias bus siekiama šalinti per einamuosius mokslo metus</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Pr="00542AA8" w:rsidRDefault="00236571" w:rsidP="0047297E">
            <w:r w:rsidRPr="00542AA8">
              <w:t>Dalykų ilgalaikių planų, modulių, pasirenkamųjų ir neformalaus mokinių švietimo  programų aptarimas</w:t>
            </w:r>
          </w:p>
        </w:tc>
        <w:tc>
          <w:tcPr>
            <w:tcW w:w="1589" w:type="dxa"/>
            <w:shd w:val="clear" w:color="auto" w:fill="auto"/>
          </w:tcPr>
          <w:p w:rsidR="00236571" w:rsidRPr="00542AA8" w:rsidRDefault="00236571" w:rsidP="0047297E">
            <w:r w:rsidRPr="00542AA8">
              <w:t>Metodinės tarybos nariai</w:t>
            </w:r>
          </w:p>
        </w:tc>
        <w:tc>
          <w:tcPr>
            <w:tcW w:w="1150" w:type="dxa"/>
            <w:shd w:val="clear" w:color="auto" w:fill="auto"/>
          </w:tcPr>
          <w:p w:rsidR="00236571" w:rsidRPr="00542AA8" w:rsidRDefault="00236571" w:rsidP="0047297E">
            <w:r w:rsidRPr="00542AA8">
              <w:t>Rugpjūtis</w:t>
            </w:r>
          </w:p>
        </w:tc>
        <w:tc>
          <w:tcPr>
            <w:tcW w:w="3980" w:type="dxa"/>
            <w:shd w:val="clear" w:color="auto" w:fill="auto"/>
          </w:tcPr>
          <w:p w:rsidR="00236571" w:rsidRPr="00542AA8" w:rsidRDefault="00236571" w:rsidP="0047297E">
            <w:r w:rsidRPr="00542AA8">
              <w:t>Įvertinamos programos ir planai, teikiami tvirtinimui</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Pr="00542AA8" w:rsidRDefault="00236571" w:rsidP="0047297E">
            <w:r>
              <w:t>Metodinių grupių parengtų 2020- 2021 m. m. veiklos planų aptarimas ir tvirtinimas</w:t>
            </w:r>
          </w:p>
        </w:tc>
        <w:tc>
          <w:tcPr>
            <w:tcW w:w="1589" w:type="dxa"/>
            <w:shd w:val="clear" w:color="auto" w:fill="auto"/>
          </w:tcPr>
          <w:p w:rsidR="00236571" w:rsidRPr="00542AA8" w:rsidRDefault="00236571" w:rsidP="0047297E">
            <w:r>
              <w:t>Metodinė taryba</w:t>
            </w:r>
          </w:p>
        </w:tc>
        <w:tc>
          <w:tcPr>
            <w:tcW w:w="1150" w:type="dxa"/>
            <w:shd w:val="clear" w:color="auto" w:fill="auto"/>
          </w:tcPr>
          <w:p w:rsidR="00236571" w:rsidRPr="00542AA8" w:rsidRDefault="00236571" w:rsidP="0047297E">
            <w:r>
              <w:t>Rugsėjo 3 d.</w:t>
            </w:r>
          </w:p>
        </w:tc>
        <w:tc>
          <w:tcPr>
            <w:tcW w:w="3980" w:type="dxa"/>
            <w:shd w:val="clear" w:color="auto" w:fill="auto"/>
          </w:tcPr>
          <w:p w:rsidR="00236571" w:rsidRPr="00542AA8" w:rsidRDefault="00236571" w:rsidP="0047297E">
            <w:r>
              <w:t>Numatytos priemonės garantuos sėkmingą gimnazijos tikslų ir uždavinių įgyvendinimą</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Pr="00542AA8" w:rsidRDefault="00236571" w:rsidP="0047297E">
            <w:r w:rsidRPr="00542AA8">
              <w:t>Mokinių adaptacijos aptarimas</w:t>
            </w:r>
          </w:p>
        </w:tc>
        <w:tc>
          <w:tcPr>
            <w:tcW w:w="1589" w:type="dxa"/>
            <w:shd w:val="clear" w:color="auto" w:fill="auto"/>
          </w:tcPr>
          <w:p w:rsidR="00236571" w:rsidRPr="00542AA8" w:rsidRDefault="00236571" w:rsidP="0047297E">
            <w:r w:rsidRPr="00542AA8">
              <w:t>Metodinės grupės</w:t>
            </w:r>
          </w:p>
        </w:tc>
        <w:tc>
          <w:tcPr>
            <w:tcW w:w="1150" w:type="dxa"/>
            <w:shd w:val="clear" w:color="auto" w:fill="auto"/>
          </w:tcPr>
          <w:p w:rsidR="00236571" w:rsidRPr="00542AA8" w:rsidRDefault="00236571" w:rsidP="0047297E">
            <w:r w:rsidRPr="00542AA8">
              <w:t>Spalis</w:t>
            </w:r>
          </w:p>
        </w:tc>
        <w:tc>
          <w:tcPr>
            <w:tcW w:w="3980" w:type="dxa"/>
            <w:shd w:val="clear" w:color="auto" w:fill="auto"/>
          </w:tcPr>
          <w:p w:rsidR="00236571" w:rsidRPr="00542AA8" w:rsidRDefault="00236571" w:rsidP="0047297E">
            <w:r w:rsidRPr="00542AA8">
              <w:t>Išsiaiškinama, kaip praėjo adaptacinis laikotarpis 1, 5 kl., naujai  atėjusiems mokiniams. Kilus problemoms klasių vadovai, dalykų mokytojai bendradarbiau</w:t>
            </w:r>
            <w:r>
              <w:t>ja su pagalbos specialistais. 95</w:t>
            </w:r>
            <w:r w:rsidRPr="00542AA8">
              <w:t xml:space="preserve"> </w:t>
            </w:r>
            <w:r w:rsidRPr="00542AA8">
              <w:rPr>
                <w:lang w:val="en-US"/>
              </w:rPr>
              <w:t xml:space="preserve">% </w:t>
            </w:r>
            <w:proofErr w:type="spellStart"/>
            <w:r w:rsidRPr="00542AA8">
              <w:rPr>
                <w:lang w:val="en-US"/>
              </w:rPr>
              <w:t>mokin</w:t>
            </w:r>
            <w:r w:rsidRPr="00542AA8">
              <w:t>ių</w:t>
            </w:r>
            <w:proofErr w:type="spellEnd"/>
            <w:r w:rsidRPr="00542AA8">
              <w:t xml:space="preserve"> sėkmingai adaptuojasi</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Pr="00763460" w:rsidRDefault="00236571" w:rsidP="0047297E">
            <w:r w:rsidRPr="00763460">
              <w:t>Mokinių rengimas rajono konkursams, olimpiadoms, varžyboms</w:t>
            </w:r>
          </w:p>
        </w:tc>
        <w:tc>
          <w:tcPr>
            <w:tcW w:w="1589" w:type="dxa"/>
            <w:shd w:val="clear" w:color="auto" w:fill="auto"/>
          </w:tcPr>
          <w:p w:rsidR="00236571" w:rsidRPr="00763460" w:rsidRDefault="00236571" w:rsidP="0047297E">
            <w:r w:rsidRPr="00763460">
              <w:t>Dalykų mokytojai</w:t>
            </w:r>
          </w:p>
        </w:tc>
        <w:tc>
          <w:tcPr>
            <w:tcW w:w="1150" w:type="dxa"/>
            <w:shd w:val="clear" w:color="auto" w:fill="auto"/>
          </w:tcPr>
          <w:p w:rsidR="00236571" w:rsidRPr="00763460" w:rsidRDefault="00236571" w:rsidP="0047297E">
            <w:r w:rsidRPr="00763460">
              <w:t>Visus mokslo metus</w:t>
            </w:r>
          </w:p>
        </w:tc>
        <w:tc>
          <w:tcPr>
            <w:tcW w:w="3980" w:type="dxa"/>
            <w:shd w:val="clear" w:color="auto" w:fill="auto"/>
          </w:tcPr>
          <w:p w:rsidR="00236571" w:rsidRPr="00763460" w:rsidRDefault="00236571" w:rsidP="0047297E">
            <w:r w:rsidRPr="00763460">
              <w:t xml:space="preserve">Pastebimi gabūs mokiniai ir jiems teikiama pagalba ruošiantis olimpiadoms, konkursams, varžyboms ir pan. </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Pr="00EC51B2" w:rsidRDefault="00236571" w:rsidP="0047297E">
            <w:r w:rsidRPr="00EC51B2">
              <w:t>Konsultacijų įvairių gebėjimų mokiniams organizavimas</w:t>
            </w:r>
          </w:p>
        </w:tc>
        <w:tc>
          <w:tcPr>
            <w:tcW w:w="1589" w:type="dxa"/>
            <w:shd w:val="clear" w:color="auto" w:fill="auto"/>
          </w:tcPr>
          <w:p w:rsidR="00236571" w:rsidRPr="00EC51B2" w:rsidRDefault="00236571" w:rsidP="0047297E">
            <w:r w:rsidRPr="00EC51B2">
              <w:t>Dalykų mokytojai</w:t>
            </w:r>
          </w:p>
        </w:tc>
        <w:tc>
          <w:tcPr>
            <w:tcW w:w="1150" w:type="dxa"/>
            <w:shd w:val="clear" w:color="auto" w:fill="auto"/>
          </w:tcPr>
          <w:p w:rsidR="00236571" w:rsidRPr="00EC51B2" w:rsidRDefault="00236571" w:rsidP="0047297E">
            <w:r w:rsidRPr="00EC51B2">
              <w:t>Visus mokslo metus</w:t>
            </w:r>
          </w:p>
        </w:tc>
        <w:tc>
          <w:tcPr>
            <w:tcW w:w="3980" w:type="dxa"/>
            <w:shd w:val="clear" w:color="auto" w:fill="auto"/>
          </w:tcPr>
          <w:p w:rsidR="00236571" w:rsidRPr="00EC51B2" w:rsidRDefault="00236571" w:rsidP="0047297E">
            <w:r w:rsidRPr="00EC51B2">
              <w:t>Nuolat teikiamos konsultacijos įvairių gebėjimų mokiniams mokymo(</w:t>
            </w:r>
            <w:proofErr w:type="spellStart"/>
            <w:r w:rsidRPr="00EC51B2">
              <w:t>si</w:t>
            </w:r>
            <w:proofErr w:type="spellEnd"/>
            <w:r w:rsidRPr="00EC51B2">
              <w:t>) spragoms šalinti, žinios gilinti. Suderinamas konsultacijų laikas</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Pr="00ED29B9" w:rsidRDefault="00236571" w:rsidP="0047297E">
            <w:r w:rsidRPr="00ED29B9">
              <w:t>Bandomųjų brandos egzaminų organizavimas, vertinimas, rezultatų aptarimas</w:t>
            </w:r>
          </w:p>
        </w:tc>
        <w:tc>
          <w:tcPr>
            <w:tcW w:w="1589" w:type="dxa"/>
            <w:shd w:val="clear" w:color="auto" w:fill="auto"/>
          </w:tcPr>
          <w:p w:rsidR="00236571" w:rsidRPr="00ED29B9" w:rsidRDefault="00236571" w:rsidP="0047297E">
            <w:r w:rsidRPr="00ED29B9">
              <w:t>Metodinės grupės</w:t>
            </w:r>
          </w:p>
        </w:tc>
        <w:tc>
          <w:tcPr>
            <w:tcW w:w="1150" w:type="dxa"/>
            <w:shd w:val="clear" w:color="auto" w:fill="auto"/>
          </w:tcPr>
          <w:p w:rsidR="00236571" w:rsidRPr="00ED29B9" w:rsidRDefault="00236571" w:rsidP="0047297E">
            <w:r w:rsidRPr="00ED29B9">
              <w:t>Vasaris</w:t>
            </w:r>
          </w:p>
        </w:tc>
        <w:tc>
          <w:tcPr>
            <w:tcW w:w="3980" w:type="dxa"/>
            <w:shd w:val="clear" w:color="auto" w:fill="auto"/>
          </w:tcPr>
          <w:p w:rsidR="00236571" w:rsidRPr="00ED29B9" w:rsidRDefault="00236571" w:rsidP="0047297E">
            <w:r w:rsidRPr="00ED29B9">
              <w:t>Dalykų mokytojai organizuoja bandomuosius egzaminus, išsiaiškina mokinių galimybes, metodinėse grupėse aptaria sunkumus, numato tolesnio mokymo žingsnius.</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Pr="00433252" w:rsidRDefault="00236571" w:rsidP="0047297E">
            <w:pPr>
              <w:rPr>
                <w:color w:val="FF0000"/>
              </w:rPr>
            </w:pPr>
            <w:r w:rsidRPr="00C271E4">
              <w:t>Mokinių mokymosi pokyčių lyginamoji analizė (NMPP, PUPP)</w:t>
            </w:r>
            <w:r>
              <w:t xml:space="preserve"> (Jeigu šie patikrinimai bus vykdomi)</w:t>
            </w:r>
          </w:p>
        </w:tc>
        <w:tc>
          <w:tcPr>
            <w:tcW w:w="1589" w:type="dxa"/>
            <w:shd w:val="clear" w:color="auto" w:fill="auto"/>
          </w:tcPr>
          <w:p w:rsidR="00236571" w:rsidRPr="00C271E4" w:rsidRDefault="00236571" w:rsidP="0047297E">
            <w:r w:rsidRPr="00C271E4">
              <w:t>Metodinės grupės</w:t>
            </w:r>
          </w:p>
        </w:tc>
        <w:tc>
          <w:tcPr>
            <w:tcW w:w="1150" w:type="dxa"/>
            <w:shd w:val="clear" w:color="auto" w:fill="auto"/>
          </w:tcPr>
          <w:p w:rsidR="00236571" w:rsidRPr="00C271E4" w:rsidRDefault="00236571" w:rsidP="0047297E">
            <w:r w:rsidRPr="00C271E4">
              <w:t>Birželis</w:t>
            </w:r>
          </w:p>
        </w:tc>
        <w:tc>
          <w:tcPr>
            <w:tcW w:w="3980" w:type="dxa"/>
            <w:shd w:val="clear" w:color="auto" w:fill="auto"/>
          </w:tcPr>
          <w:p w:rsidR="00236571" w:rsidRPr="00C271E4" w:rsidRDefault="00236571" w:rsidP="0047297E">
            <w:r>
              <w:t>Aptariama</w:t>
            </w:r>
            <w:r w:rsidRPr="00C271E4">
              <w:t>, kaip gerinti pasiekimus, dalijamasi metodinių grupių patirtimi.</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Default="00236571" w:rsidP="0047297E">
            <w:r>
              <w:t xml:space="preserve">Praktinių pavyzdžių, parengtų dr. R. </w:t>
            </w:r>
            <w:proofErr w:type="spellStart"/>
            <w:r>
              <w:t>Gaučaitės</w:t>
            </w:r>
            <w:proofErr w:type="spellEnd"/>
            <w:r>
              <w:t xml:space="preserve"> ir dr. A. Kazlauskienės leidiniuose </w:t>
            </w:r>
          </w:p>
          <w:p w:rsidR="00236571" w:rsidRDefault="00236571" w:rsidP="0047297E">
            <w:r>
              <w:t xml:space="preserve">„Kaip pažinti save kaip besimokantįjį?“, </w:t>
            </w:r>
          </w:p>
          <w:p w:rsidR="00236571" w:rsidRDefault="00236571" w:rsidP="0047297E">
            <w:r>
              <w:t>„Kaip išsikelti mokymosi tikslus ir numatyti sėkmės kriterijus?“</w:t>
            </w:r>
          </w:p>
          <w:p w:rsidR="00236571" w:rsidRDefault="00236571" w:rsidP="0047297E">
            <w:r>
              <w:t xml:space="preserve">„Kaip planuoti mokymąsi ir  imtis veiksmų? “, </w:t>
            </w:r>
          </w:p>
          <w:p w:rsidR="00236571" w:rsidRPr="00C271E4" w:rsidRDefault="00236571" w:rsidP="0047297E">
            <w:r>
              <w:t xml:space="preserve">„Kaip organizuoti grįžtamąjį ryšį ir koreguoti tolesnius veiksmus?“ panaudojimas pamokose </w:t>
            </w:r>
          </w:p>
        </w:tc>
        <w:tc>
          <w:tcPr>
            <w:tcW w:w="1589" w:type="dxa"/>
            <w:shd w:val="clear" w:color="auto" w:fill="auto"/>
          </w:tcPr>
          <w:p w:rsidR="00236571" w:rsidRDefault="00236571" w:rsidP="0047297E">
            <w:r>
              <w:t>Dalykų mokytojai</w:t>
            </w:r>
          </w:p>
          <w:p w:rsidR="00236571" w:rsidRDefault="00236571" w:rsidP="0047297E"/>
          <w:p w:rsidR="00236571" w:rsidRDefault="00236571" w:rsidP="0047297E"/>
          <w:p w:rsidR="00236571" w:rsidRDefault="00236571" w:rsidP="0047297E"/>
          <w:p w:rsidR="00236571" w:rsidRDefault="00236571" w:rsidP="0047297E"/>
          <w:p w:rsidR="00236571" w:rsidRDefault="00236571" w:rsidP="0047297E"/>
          <w:p w:rsidR="00236571" w:rsidRDefault="00236571" w:rsidP="0047297E"/>
          <w:p w:rsidR="00236571" w:rsidRDefault="00236571" w:rsidP="0047297E"/>
          <w:p w:rsidR="00236571" w:rsidRDefault="00236571" w:rsidP="0047297E"/>
          <w:p w:rsidR="00236571" w:rsidRDefault="00236571" w:rsidP="0047297E"/>
          <w:p w:rsidR="00236571" w:rsidRPr="00C271E4" w:rsidRDefault="00236571" w:rsidP="0047297E"/>
        </w:tc>
        <w:tc>
          <w:tcPr>
            <w:tcW w:w="1150" w:type="dxa"/>
            <w:shd w:val="clear" w:color="auto" w:fill="auto"/>
          </w:tcPr>
          <w:p w:rsidR="00236571" w:rsidRPr="00C271E4" w:rsidRDefault="00236571" w:rsidP="0047297E">
            <w:r>
              <w:t>Visus mokslo metus</w:t>
            </w:r>
          </w:p>
        </w:tc>
        <w:tc>
          <w:tcPr>
            <w:tcW w:w="3980" w:type="dxa"/>
            <w:shd w:val="clear" w:color="auto" w:fill="auto"/>
          </w:tcPr>
          <w:p w:rsidR="00236571" w:rsidRDefault="00236571" w:rsidP="0047297E">
            <w:r>
              <w:t>Efektyvesnis pamokos planavimas, grįžtamojo ryšio teikimas panaudojamas tolesniam planavimui.</w:t>
            </w:r>
          </w:p>
        </w:tc>
        <w:tc>
          <w:tcPr>
            <w:tcW w:w="1382" w:type="dxa"/>
            <w:shd w:val="clear" w:color="auto" w:fill="auto"/>
          </w:tcPr>
          <w:p w:rsidR="00236571" w:rsidRPr="006954D8" w:rsidRDefault="00236571" w:rsidP="0047297E">
            <w:pPr>
              <w:rPr>
                <w:color w:val="000000"/>
              </w:rPr>
            </w:pPr>
          </w:p>
        </w:tc>
      </w:tr>
      <w:tr w:rsidR="00236571" w:rsidRPr="006954D8" w:rsidTr="007F409D">
        <w:tc>
          <w:tcPr>
            <w:tcW w:w="1983" w:type="dxa"/>
            <w:vMerge/>
            <w:shd w:val="clear" w:color="auto" w:fill="auto"/>
          </w:tcPr>
          <w:p w:rsidR="00236571" w:rsidRPr="006954D8" w:rsidRDefault="00236571" w:rsidP="0047297E">
            <w:pPr>
              <w:rPr>
                <w:color w:val="000000"/>
              </w:rPr>
            </w:pPr>
          </w:p>
        </w:tc>
        <w:tc>
          <w:tcPr>
            <w:tcW w:w="3909" w:type="dxa"/>
            <w:shd w:val="clear" w:color="auto" w:fill="auto"/>
          </w:tcPr>
          <w:p w:rsidR="00236571" w:rsidRDefault="00236571" w:rsidP="0047297E">
            <w:r>
              <w:t>Gimnazijos veiklos kokybės įsivertinimo rezultatų aptarimas</w:t>
            </w:r>
          </w:p>
        </w:tc>
        <w:tc>
          <w:tcPr>
            <w:tcW w:w="1589" w:type="dxa"/>
            <w:shd w:val="clear" w:color="auto" w:fill="auto"/>
          </w:tcPr>
          <w:p w:rsidR="00236571" w:rsidRDefault="00236571" w:rsidP="0047297E">
            <w:r>
              <w:t>Metodinė taryba</w:t>
            </w:r>
          </w:p>
        </w:tc>
        <w:tc>
          <w:tcPr>
            <w:tcW w:w="1150" w:type="dxa"/>
            <w:shd w:val="clear" w:color="auto" w:fill="auto"/>
          </w:tcPr>
          <w:p w:rsidR="00236571" w:rsidRDefault="00236571" w:rsidP="0047297E">
            <w:r>
              <w:t>Gegužė</w:t>
            </w:r>
          </w:p>
        </w:tc>
        <w:tc>
          <w:tcPr>
            <w:tcW w:w="3980" w:type="dxa"/>
            <w:shd w:val="clear" w:color="auto" w:fill="auto"/>
          </w:tcPr>
          <w:p w:rsidR="00236571" w:rsidRDefault="00236571" w:rsidP="0047297E">
            <w:r>
              <w:t>Remiantis veiklos kokybės įsivertinimo išvadomis parengti rekomendacijas mokytojams</w:t>
            </w:r>
          </w:p>
        </w:tc>
        <w:tc>
          <w:tcPr>
            <w:tcW w:w="1382" w:type="dxa"/>
            <w:shd w:val="clear" w:color="auto" w:fill="auto"/>
          </w:tcPr>
          <w:p w:rsidR="00236571" w:rsidRPr="006954D8" w:rsidRDefault="00236571" w:rsidP="0047297E">
            <w:pPr>
              <w:rPr>
                <w:color w:val="000000"/>
              </w:rPr>
            </w:pPr>
          </w:p>
        </w:tc>
      </w:tr>
      <w:tr w:rsidR="00F626C9" w:rsidRPr="006954D8" w:rsidTr="007F409D">
        <w:tc>
          <w:tcPr>
            <w:tcW w:w="1983" w:type="dxa"/>
            <w:vMerge w:val="restart"/>
            <w:shd w:val="clear" w:color="auto" w:fill="auto"/>
          </w:tcPr>
          <w:p w:rsidR="00F626C9" w:rsidRPr="00623947" w:rsidRDefault="00F626C9" w:rsidP="0047297E">
            <w:pPr>
              <w:pStyle w:val="Sraopastraipa"/>
              <w:spacing w:after="160" w:line="259" w:lineRule="auto"/>
              <w:ind w:left="0"/>
              <w:contextualSpacing/>
            </w:pPr>
            <w:r w:rsidRPr="00993CCC">
              <w:rPr>
                <w:color w:val="000000"/>
              </w:rPr>
              <w:t xml:space="preserve">1.2 </w:t>
            </w:r>
            <w:r w:rsidRPr="00433252">
              <w:t>Stiprinti mokytojų patirtinį mokymąsi</w:t>
            </w:r>
          </w:p>
          <w:p w:rsidR="00F626C9" w:rsidRPr="006954D8" w:rsidRDefault="00F626C9" w:rsidP="0047297E">
            <w:pPr>
              <w:rPr>
                <w:color w:val="000000"/>
              </w:rPr>
            </w:pPr>
          </w:p>
        </w:tc>
        <w:tc>
          <w:tcPr>
            <w:tcW w:w="3909" w:type="dxa"/>
            <w:shd w:val="clear" w:color="auto" w:fill="auto"/>
          </w:tcPr>
          <w:p w:rsidR="00F626C9" w:rsidRPr="00763460" w:rsidRDefault="00F626C9" w:rsidP="0047297E">
            <w:r w:rsidRPr="00763460">
              <w:t>Dalyvavimo olimpiadose, konkursuose, varžybose, projektuose rezultatų aptarimas</w:t>
            </w:r>
          </w:p>
        </w:tc>
        <w:tc>
          <w:tcPr>
            <w:tcW w:w="1589" w:type="dxa"/>
            <w:shd w:val="clear" w:color="auto" w:fill="auto"/>
          </w:tcPr>
          <w:p w:rsidR="00F626C9" w:rsidRPr="00763460" w:rsidRDefault="00F626C9" w:rsidP="0047297E">
            <w:r w:rsidRPr="00763460">
              <w:t>Metodinės tarybos nariai</w:t>
            </w:r>
          </w:p>
        </w:tc>
        <w:tc>
          <w:tcPr>
            <w:tcW w:w="1150" w:type="dxa"/>
            <w:shd w:val="clear" w:color="auto" w:fill="auto"/>
          </w:tcPr>
          <w:p w:rsidR="00F626C9" w:rsidRPr="00763460" w:rsidRDefault="00F626C9" w:rsidP="0047297E">
            <w:r w:rsidRPr="00763460">
              <w:t>Gegužė</w:t>
            </w:r>
          </w:p>
        </w:tc>
        <w:tc>
          <w:tcPr>
            <w:tcW w:w="3980" w:type="dxa"/>
            <w:shd w:val="clear" w:color="auto" w:fill="auto"/>
          </w:tcPr>
          <w:p w:rsidR="00F626C9" w:rsidRPr="00763460" w:rsidRDefault="00F626C9" w:rsidP="0047297E">
            <w:r w:rsidRPr="00763460">
              <w:t>Aptariama, kas lemia sėkmingą ir nesėkmingą dalyvavimą olimpiadose, konkursuose, varžybose.</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Pr="00993CCC" w:rsidRDefault="00F626C9" w:rsidP="0047297E">
            <w:pPr>
              <w:rPr>
                <w:color w:val="000000"/>
              </w:rPr>
            </w:pPr>
          </w:p>
        </w:tc>
        <w:tc>
          <w:tcPr>
            <w:tcW w:w="3909" w:type="dxa"/>
            <w:shd w:val="clear" w:color="auto" w:fill="auto"/>
          </w:tcPr>
          <w:p w:rsidR="00F626C9" w:rsidRPr="00763460" w:rsidRDefault="00F626C9" w:rsidP="0047297E">
            <w:r w:rsidRPr="00763460">
              <w:t>Dalyvauti Mažeikių švietimo centro kvalifikacijos kėlimo renginiuose, rajono  metodinėje veikloje.</w:t>
            </w:r>
          </w:p>
        </w:tc>
        <w:tc>
          <w:tcPr>
            <w:tcW w:w="1589" w:type="dxa"/>
            <w:shd w:val="clear" w:color="auto" w:fill="auto"/>
          </w:tcPr>
          <w:p w:rsidR="00F626C9" w:rsidRPr="00763460" w:rsidRDefault="00F626C9" w:rsidP="0047297E">
            <w:r w:rsidRPr="00763460">
              <w:t>Dalykų mokytojai</w:t>
            </w:r>
          </w:p>
        </w:tc>
        <w:tc>
          <w:tcPr>
            <w:tcW w:w="1150" w:type="dxa"/>
            <w:shd w:val="clear" w:color="auto" w:fill="auto"/>
          </w:tcPr>
          <w:p w:rsidR="00F626C9" w:rsidRPr="00763460" w:rsidRDefault="00F626C9" w:rsidP="0047297E">
            <w:r w:rsidRPr="00763460">
              <w:t>Visus mokslo metus</w:t>
            </w:r>
          </w:p>
        </w:tc>
        <w:tc>
          <w:tcPr>
            <w:tcW w:w="3980" w:type="dxa"/>
            <w:shd w:val="clear" w:color="auto" w:fill="auto"/>
          </w:tcPr>
          <w:p w:rsidR="00F626C9" w:rsidRPr="00763460" w:rsidRDefault="00F626C9" w:rsidP="0047297E">
            <w:r w:rsidRPr="00763460">
              <w:t>Dalykų mokytojai dalyvauja įvairiuose kvalifikacijos kėlimo renginiuose, rajono metodinėje veikloje</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Pr="00A40021" w:rsidRDefault="00F626C9" w:rsidP="0047297E">
            <w:r w:rsidRPr="00A40021">
              <w:t>Dalyvauti nuotoliniuose kvalifikacijos tobulinimo kursuos</w:t>
            </w:r>
            <w:r>
              <w:t xml:space="preserve">e ir mokymuose </w:t>
            </w:r>
            <w:proofErr w:type="spellStart"/>
            <w:r>
              <w:t>Pedagogas.lt</w:t>
            </w:r>
            <w:proofErr w:type="spellEnd"/>
            <w:r>
              <w:t xml:space="preserve">, </w:t>
            </w:r>
          </w:p>
        </w:tc>
        <w:tc>
          <w:tcPr>
            <w:tcW w:w="1589" w:type="dxa"/>
            <w:shd w:val="clear" w:color="auto" w:fill="auto"/>
          </w:tcPr>
          <w:p w:rsidR="00F626C9" w:rsidRPr="00A40021" w:rsidRDefault="00F626C9" w:rsidP="0047297E">
            <w:r w:rsidRPr="00A40021">
              <w:t>Dalykų mokytojai</w:t>
            </w:r>
          </w:p>
        </w:tc>
        <w:tc>
          <w:tcPr>
            <w:tcW w:w="1150" w:type="dxa"/>
            <w:shd w:val="clear" w:color="auto" w:fill="auto"/>
          </w:tcPr>
          <w:p w:rsidR="00F626C9" w:rsidRPr="00A40021" w:rsidRDefault="00F626C9" w:rsidP="0047297E">
            <w:r w:rsidRPr="00A40021">
              <w:t>Visus mokslo metus</w:t>
            </w:r>
          </w:p>
        </w:tc>
        <w:tc>
          <w:tcPr>
            <w:tcW w:w="3980" w:type="dxa"/>
            <w:shd w:val="clear" w:color="auto" w:fill="auto"/>
          </w:tcPr>
          <w:p w:rsidR="00F626C9" w:rsidRPr="00A40021" w:rsidRDefault="00F626C9" w:rsidP="0047297E">
            <w:r w:rsidRPr="00A40021">
              <w:t>Naudojamasi galimybe kvalifikaciją tobulinti nuotoliniu būdu</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Pr="007C5758" w:rsidRDefault="00F626C9" w:rsidP="0047297E">
            <w:r w:rsidRPr="007C5758">
              <w:t>Integruotų pamokų vedimas</w:t>
            </w:r>
          </w:p>
        </w:tc>
        <w:tc>
          <w:tcPr>
            <w:tcW w:w="1589" w:type="dxa"/>
            <w:shd w:val="clear" w:color="auto" w:fill="auto"/>
          </w:tcPr>
          <w:p w:rsidR="00F626C9" w:rsidRPr="007C5758" w:rsidRDefault="00F626C9" w:rsidP="0047297E">
            <w:r w:rsidRPr="007C5758">
              <w:t>Metodinės grupės</w:t>
            </w:r>
          </w:p>
        </w:tc>
        <w:tc>
          <w:tcPr>
            <w:tcW w:w="1150" w:type="dxa"/>
            <w:shd w:val="clear" w:color="auto" w:fill="auto"/>
          </w:tcPr>
          <w:p w:rsidR="00F626C9" w:rsidRPr="007C5758" w:rsidRDefault="00F626C9" w:rsidP="0047297E">
            <w:r w:rsidRPr="007C5758">
              <w:t>Visus mokslo metus</w:t>
            </w:r>
          </w:p>
        </w:tc>
        <w:tc>
          <w:tcPr>
            <w:tcW w:w="3980" w:type="dxa"/>
            <w:shd w:val="clear" w:color="auto" w:fill="auto"/>
          </w:tcPr>
          <w:p w:rsidR="00F626C9" w:rsidRPr="007C5758" w:rsidRDefault="00F626C9" w:rsidP="0047297E">
            <w:r w:rsidRPr="007C5758">
              <w:t>Įvairių dalykų mokytojai veda integruotas pamokas, dalijasi patirtimi. Efektyvinamas mokymo(</w:t>
            </w:r>
            <w:proofErr w:type="spellStart"/>
            <w:r w:rsidRPr="007C5758">
              <w:t>si</w:t>
            </w:r>
            <w:proofErr w:type="spellEnd"/>
            <w:r w:rsidRPr="007C5758">
              <w:t>) procesas- mokiniams įdomesnės pamokos</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Pr="00220B8D" w:rsidRDefault="00F626C9" w:rsidP="0076758C">
            <w:r w:rsidRPr="00220B8D">
              <w:t>Patirtinio mokytojų mokymosi modelio „Asistentas vienai dienai“ taikymas</w:t>
            </w:r>
          </w:p>
        </w:tc>
        <w:tc>
          <w:tcPr>
            <w:tcW w:w="1589" w:type="dxa"/>
            <w:shd w:val="clear" w:color="auto" w:fill="auto"/>
          </w:tcPr>
          <w:p w:rsidR="00F626C9" w:rsidRPr="00220B8D" w:rsidRDefault="00F626C9" w:rsidP="0047297E">
            <w:r w:rsidRPr="00220B8D">
              <w:t>Metodinės grupės</w:t>
            </w:r>
          </w:p>
        </w:tc>
        <w:tc>
          <w:tcPr>
            <w:tcW w:w="1150" w:type="dxa"/>
            <w:shd w:val="clear" w:color="auto" w:fill="auto"/>
          </w:tcPr>
          <w:p w:rsidR="00F626C9" w:rsidRPr="00220B8D" w:rsidRDefault="00F626C9" w:rsidP="0047297E">
            <w:r w:rsidRPr="00220B8D">
              <w:t>Visus mokslo metus</w:t>
            </w:r>
          </w:p>
        </w:tc>
        <w:tc>
          <w:tcPr>
            <w:tcW w:w="3980" w:type="dxa"/>
            <w:shd w:val="clear" w:color="auto" w:fill="auto"/>
          </w:tcPr>
          <w:p w:rsidR="00F626C9" w:rsidRPr="00220B8D" w:rsidRDefault="00F626C9" w:rsidP="00220B8D">
            <w:r>
              <w:t>Per mokslo metus taiko patirtinio mokytojų mokymosi modelį</w:t>
            </w:r>
            <w:r w:rsidRPr="00220B8D">
              <w:t>,</w:t>
            </w:r>
            <w:r>
              <w:t xml:space="preserve"> po bendrų veiklų</w:t>
            </w:r>
            <w:r w:rsidRPr="00220B8D">
              <w:t xml:space="preserve"> teikia grįžtamąjį ryšį.</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Pr="002A14B2" w:rsidRDefault="00F626C9" w:rsidP="0047297E">
            <w:r w:rsidRPr="002A14B2">
              <w:t>2021 m. mokytojų ir pagalbos specialistų (išskyrus psichologus) atestacijos programos aptarimas</w:t>
            </w:r>
          </w:p>
        </w:tc>
        <w:tc>
          <w:tcPr>
            <w:tcW w:w="1589" w:type="dxa"/>
            <w:shd w:val="clear" w:color="auto" w:fill="auto"/>
          </w:tcPr>
          <w:p w:rsidR="00F626C9" w:rsidRPr="002A14B2" w:rsidRDefault="00F626C9" w:rsidP="0047297E">
            <w:r w:rsidRPr="002A14B2">
              <w:t>Metodinės tarybos nariai</w:t>
            </w:r>
          </w:p>
        </w:tc>
        <w:tc>
          <w:tcPr>
            <w:tcW w:w="1150" w:type="dxa"/>
            <w:shd w:val="clear" w:color="auto" w:fill="auto"/>
          </w:tcPr>
          <w:p w:rsidR="00F626C9" w:rsidRPr="002A14B2" w:rsidRDefault="00F626C9" w:rsidP="0047297E">
            <w:r w:rsidRPr="002A14B2">
              <w:t>Gruodis</w:t>
            </w:r>
          </w:p>
        </w:tc>
        <w:tc>
          <w:tcPr>
            <w:tcW w:w="3980" w:type="dxa"/>
            <w:shd w:val="clear" w:color="auto" w:fill="auto"/>
          </w:tcPr>
          <w:p w:rsidR="00F626C9" w:rsidRPr="002A14B2" w:rsidRDefault="00F626C9" w:rsidP="0047297E">
            <w:r w:rsidRPr="002A14B2">
              <w:t>Atariamos mokytojų kvalifikacijos kėlimo galimybės, teikiamos rekomendacijos</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Pr="003C2939" w:rsidRDefault="00F626C9" w:rsidP="0047297E">
            <w:r w:rsidRPr="003C2939">
              <w:t>Bendradarbiavimas su Mažeikių Senamiesčio pagrindine mokykla</w:t>
            </w:r>
          </w:p>
        </w:tc>
        <w:tc>
          <w:tcPr>
            <w:tcW w:w="1589" w:type="dxa"/>
            <w:shd w:val="clear" w:color="auto" w:fill="auto"/>
          </w:tcPr>
          <w:p w:rsidR="00F626C9" w:rsidRPr="003C2939" w:rsidRDefault="00F626C9" w:rsidP="0047297E">
            <w:r w:rsidRPr="003C2939">
              <w:t>Metodinės grupės</w:t>
            </w:r>
          </w:p>
        </w:tc>
        <w:tc>
          <w:tcPr>
            <w:tcW w:w="1150" w:type="dxa"/>
            <w:shd w:val="clear" w:color="auto" w:fill="auto"/>
          </w:tcPr>
          <w:p w:rsidR="00F626C9" w:rsidRPr="003C2939" w:rsidRDefault="00F626C9" w:rsidP="0047297E">
            <w:r w:rsidRPr="003C2939">
              <w:t>Visus mokslo metus</w:t>
            </w:r>
          </w:p>
        </w:tc>
        <w:tc>
          <w:tcPr>
            <w:tcW w:w="3980" w:type="dxa"/>
            <w:shd w:val="clear" w:color="auto" w:fill="auto"/>
          </w:tcPr>
          <w:p w:rsidR="00F626C9" w:rsidRPr="003C2939" w:rsidRDefault="00F626C9" w:rsidP="0047297E">
            <w:r w:rsidRPr="003C2939">
              <w:t>Taikyti mokytojų patirtinio mokymosi modelį, dalintis metodinio darbo organizavimo patirtimi.</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Pr="00433252" w:rsidRDefault="00F626C9" w:rsidP="0047297E">
            <w:r w:rsidRPr="00433252">
              <w:t>Bendras seminaras gimnazijos mokytojams ir specialistams IT taikymo tema</w:t>
            </w:r>
          </w:p>
        </w:tc>
        <w:tc>
          <w:tcPr>
            <w:tcW w:w="1589" w:type="dxa"/>
            <w:shd w:val="clear" w:color="auto" w:fill="auto"/>
          </w:tcPr>
          <w:p w:rsidR="00F626C9" w:rsidRPr="00433252" w:rsidRDefault="00F626C9" w:rsidP="0047297E">
            <w:r w:rsidRPr="00433252">
              <w:t>D. Sakalauskienė</w:t>
            </w:r>
          </w:p>
        </w:tc>
        <w:tc>
          <w:tcPr>
            <w:tcW w:w="1150" w:type="dxa"/>
            <w:shd w:val="clear" w:color="auto" w:fill="auto"/>
          </w:tcPr>
          <w:p w:rsidR="00F626C9" w:rsidRPr="00433252" w:rsidRDefault="00F626C9" w:rsidP="0047297E">
            <w:r w:rsidRPr="00433252">
              <w:t>Vasaris- Kovas</w:t>
            </w:r>
          </w:p>
        </w:tc>
        <w:tc>
          <w:tcPr>
            <w:tcW w:w="3980" w:type="dxa"/>
            <w:shd w:val="clear" w:color="auto" w:fill="auto"/>
          </w:tcPr>
          <w:p w:rsidR="00F626C9" w:rsidRPr="00433252" w:rsidRDefault="00F626C9" w:rsidP="0047297E">
            <w:r w:rsidRPr="00433252">
              <w:t xml:space="preserve">Suteikiama galimybė gimnazijoje kelti kvalifikaciją. </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Pr="00433252" w:rsidRDefault="00F626C9" w:rsidP="0047297E">
            <w:r>
              <w:t>Metodinė diena</w:t>
            </w:r>
          </w:p>
        </w:tc>
        <w:tc>
          <w:tcPr>
            <w:tcW w:w="1589" w:type="dxa"/>
            <w:shd w:val="clear" w:color="auto" w:fill="auto"/>
          </w:tcPr>
          <w:p w:rsidR="00F626C9" w:rsidRPr="00433252" w:rsidRDefault="00F626C9" w:rsidP="0047297E">
            <w:r>
              <w:t>Metodinė taryba</w:t>
            </w:r>
          </w:p>
        </w:tc>
        <w:tc>
          <w:tcPr>
            <w:tcW w:w="1150" w:type="dxa"/>
            <w:shd w:val="clear" w:color="auto" w:fill="auto"/>
          </w:tcPr>
          <w:p w:rsidR="00F626C9" w:rsidRPr="00433252" w:rsidRDefault="00F626C9" w:rsidP="0047297E">
            <w:r>
              <w:t>Vasaris</w:t>
            </w:r>
          </w:p>
        </w:tc>
        <w:tc>
          <w:tcPr>
            <w:tcW w:w="3980" w:type="dxa"/>
            <w:shd w:val="clear" w:color="auto" w:fill="auto"/>
          </w:tcPr>
          <w:p w:rsidR="00F626C9" w:rsidRPr="00433252" w:rsidRDefault="00F626C9" w:rsidP="0047297E">
            <w:r>
              <w:t>Metodinės grupės pristato savo gerąją patirtį, naudojant IT, efektyvius mokymo metodus ir pan. Mokytojai taiko kolegų išbandytus metodus- gerėja pamokos kokybė</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Default="00F626C9" w:rsidP="0047297E">
            <w:r>
              <w:t>Užduočių rengimas rajono, respublikos olimpiadoms, konkursams</w:t>
            </w:r>
          </w:p>
        </w:tc>
        <w:tc>
          <w:tcPr>
            <w:tcW w:w="1589" w:type="dxa"/>
            <w:shd w:val="clear" w:color="auto" w:fill="auto"/>
          </w:tcPr>
          <w:p w:rsidR="00F626C9" w:rsidRDefault="00F626C9" w:rsidP="0047297E">
            <w:r>
              <w:t>Metodinės grupės</w:t>
            </w:r>
          </w:p>
        </w:tc>
        <w:tc>
          <w:tcPr>
            <w:tcW w:w="1150" w:type="dxa"/>
            <w:shd w:val="clear" w:color="auto" w:fill="auto"/>
          </w:tcPr>
          <w:p w:rsidR="00F626C9" w:rsidRDefault="00F626C9" w:rsidP="0047297E">
            <w:r>
              <w:t>Visus mokslo metus</w:t>
            </w:r>
          </w:p>
        </w:tc>
        <w:tc>
          <w:tcPr>
            <w:tcW w:w="3980" w:type="dxa"/>
            <w:shd w:val="clear" w:color="auto" w:fill="auto"/>
          </w:tcPr>
          <w:p w:rsidR="00F626C9" w:rsidRDefault="00F626C9" w:rsidP="0047297E">
            <w:r>
              <w:t>Bendradarbiavimas rengiant užduotis, tobulėja dalykinės kompetencijos</w:t>
            </w:r>
          </w:p>
        </w:tc>
        <w:tc>
          <w:tcPr>
            <w:tcW w:w="1382" w:type="dxa"/>
            <w:shd w:val="clear" w:color="auto" w:fill="auto"/>
          </w:tcPr>
          <w:p w:rsidR="00F626C9" w:rsidRPr="006954D8" w:rsidRDefault="00F626C9" w:rsidP="0047297E">
            <w:pPr>
              <w:rPr>
                <w:color w:val="000000"/>
              </w:rPr>
            </w:pPr>
          </w:p>
        </w:tc>
      </w:tr>
      <w:tr w:rsidR="00F626C9" w:rsidRPr="006954D8" w:rsidTr="007F409D">
        <w:tc>
          <w:tcPr>
            <w:tcW w:w="1983" w:type="dxa"/>
            <w:vMerge/>
            <w:shd w:val="clear" w:color="auto" w:fill="auto"/>
          </w:tcPr>
          <w:p w:rsidR="00F626C9" w:rsidRDefault="00F626C9" w:rsidP="0047297E">
            <w:pPr>
              <w:rPr>
                <w:color w:val="000000"/>
              </w:rPr>
            </w:pPr>
          </w:p>
        </w:tc>
        <w:tc>
          <w:tcPr>
            <w:tcW w:w="3909" w:type="dxa"/>
            <w:shd w:val="clear" w:color="auto" w:fill="auto"/>
          </w:tcPr>
          <w:p w:rsidR="00F626C9" w:rsidRDefault="00F626C9" w:rsidP="0047297E">
            <w:r>
              <w:t>Mokytojų metinė ataskaita</w:t>
            </w:r>
          </w:p>
        </w:tc>
        <w:tc>
          <w:tcPr>
            <w:tcW w:w="1589" w:type="dxa"/>
            <w:shd w:val="clear" w:color="auto" w:fill="auto"/>
          </w:tcPr>
          <w:p w:rsidR="00F626C9" w:rsidRDefault="00F626C9" w:rsidP="0047297E">
            <w:r>
              <w:t>Visi dalykų mokytojai, specialistai</w:t>
            </w:r>
          </w:p>
        </w:tc>
        <w:tc>
          <w:tcPr>
            <w:tcW w:w="1150" w:type="dxa"/>
            <w:shd w:val="clear" w:color="auto" w:fill="auto"/>
          </w:tcPr>
          <w:p w:rsidR="00F626C9" w:rsidRDefault="00F626C9" w:rsidP="0047297E">
            <w:r>
              <w:t>Birželis</w:t>
            </w:r>
          </w:p>
        </w:tc>
        <w:tc>
          <w:tcPr>
            <w:tcW w:w="3980" w:type="dxa"/>
            <w:shd w:val="clear" w:color="auto" w:fill="auto"/>
          </w:tcPr>
          <w:p w:rsidR="00F626C9" w:rsidRDefault="00F626C9" w:rsidP="0047297E">
            <w:r>
              <w:t>Parengtos atskaitos- mokslo metų darbo įsivertinimas- sėkmių ir problemų identifikavimas, panaudojamas kitų mokslo metų veiklos planavimui</w:t>
            </w:r>
          </w:p>
        </w:tc>
        <w:tc>
          <w:tcPr>
            <w:tcW w:w="1382" w:type="dxa"/>
            <w:shd w:val="clear" w:color="auto" w:fill="auto"/>
          </w:tcPr>
          <w:p w:rsidR="00F626C9" w:rsidRPr="006954D8" w:rsidRDefault="00F626C9" w:rsidP="0047297E">
            <w:pPr>
              <w:rPr>
                <w:color w:val="000000"/>
              </w:rPr>
            </w:pPr>
          </w:p>
        </w:tc>
      </w:tr>
      <w:tr w:rsidR="00B96F1B" w:rsidRPr="006954D8" w:rsidTr="007F409D">
        <w:tc>
          <w:tcPr>
            <w:tcW w:w="1983" w:type="dxa"/>
            <w:vMerge w:val="restart"/>
            <w:shd w:val="clear" w:color="auto" w:fill="auto"/>
          </w:tcPr>
          <w:p w:rsidR="00B96F1B" w:rsidRPr="00433252" w:rsidRDefault="00B96F1B" w:rsidP="00B96F1B">
            <w:pPr>
              <w:pStyle w:val="Sraopastraipa"/>
              <w:numPr>
                <w:ilvl w:val="1"/>
                <w:numId w:val="9"/>
              </w:numPr>
              <w:contextualSpacing/>
              <w:jc w:val="both"/>
            </w:pPr>
            <w:r w:rsidRPr="00433252">
              <w:lastRenderedPageBreak/>
              <w:t>Modernizuoti ir puoselėti mokymo(</w:t>
            </w:r>
            <w:proofErr w:type="spellStart"/>
            <w:r w:rsidRPr="00433252">
              <w:t>si</w:t>
            </w:r>
            <w:proofErr w:type="spellEnd"/>
            <w:r w:rsidRPr="00433252">
              <w:t>) bazę ir edukacinę aplinką išmaniam mokymui(</w:t>
            </w:r>
            <w:proofErr w:type="spellStart"/>
            <w:r w:rsidRPr="00433252">
              <w:t>si</w:t>
            </w:r>
            <w:proofErr w:type="spellEnd"/>
            <w:r w:rsidRPr="00433252">
              <w:t>) (įprastiniu ir nuotoliniu būdu).</w:t>
            </w:r>
          </w:p>
          <w:p w:rsidR="00B96F1B" w:rsidRDefault="00B96F1B" w:rsidP="0047297E">
            <w:pPr>
              <w:rPr>
                <w:color w:val="000000"/>
              </w:rPr>
            </w:pPr>
          </w:p>
        </w:tc>
        <w:tc>
          <w:tcPr>
            <w:tcW w:w="3909" w:type="dxa"/>
            <w:shd w:val="clear" w:color="auto" w:fill="auto"/>
          </w:tcPr>
          <w:p w:rsidR="00B96F1B" w:rsidRPr="00745CCD" w:rsidRDefault="00B96F1B" w:rsidP="0047297E">
            <w:r w:rsidRPr="00745CCD">
              <w:t>Pamokų vedimas „klasėse  be sienų“</w:t>
            </w:r>
          </w:p>
        </w:tc>
        <w:tc>
          <w:tcPr>
            <w:tcW w:w="1589" w:type="dxa"/>
            <w:shd w:val="clear" w:color="auto" w:fill="auto"/>
          </w:tcPr>
          <w:p w:rsidR="00B96F1B" w:rsidRPr="00745CCD" w:rsidRDefault="00B96F1B" w:rsidP="0047297E">
            <w:r w:rsidRPr="00745CCD">
              <w:t>Dalykų mokytojai</w:t>
            </w:r>
          </w:p>
        </w:tc>
        <w:tc>
          <w:tcPr>
            <w:tcW w:w="1150" w:type="dxa"/>
            <w:shd w:val="clear" w:color="auto" w:fill="auto"/>
          </w:tcPr>
          <w:p w:rsidR="00B96F1B" w:rsidRPr="00745CCD" w:rsidRDefault="00B96F1B" w:rsidP="0047297E">
            <w:r w:rsidRPr="00745CCD">
              <w:t>Visus mokslo metus</w:t>
            </w:r>
          </w:p>
        </w:tc>
        <w:tc>
          <w:tcPr>
            <w:tcW w:w="3980" w:type="dxa"/>
            <w:shd w:val="clear" w:color="auto" w:fill="auto"/>
          </w:tcPr>
          <w:p w:rsidR="00B96F1B" w:rsidRPr="00745CCD" w:rsidRDefault="00B96F1B" w:rsidP="0047297E">
            <w:r w:rsidRPr="00745CCD">
              <w:t xml:space="preserve">Dinamiškesnis ugdymo procesas, ugdomos asmeninės kompetencijos </w:t>
            </w:r>
          </w:p>
        </w:tc>
        <w:tc>
          <w:tcPr>
            <w:tcW w:w="1382" w:type="dxa"/>
            <w:shd w:val="clear" w:color="auto" w:fill="auto"/>
          </w:tcPr>
          <w:p w:rsidR="00B96F1B" w:rsidRPr="006954D8" w:rsidRDefault="00B96F1B" w:rsidP="0047297E">
            <w:pPr>
              <w:rPr>
                <w:color w:val="000000"/>
              </w:rPr>
            </w:pPr>
          </w:p>
        </w:tc>
      </w:tr>
      <w:tr w:rsidR="00B96F1B" w:rsidRPr="006954D8" w:rsidTr="007F409D">
        <w:tc>
          <w:tcPr>
            <w:tcW w:w="1983" w:type="dxa"/>
            <w:vMerge/>
            <w:shd w:val="clear" w:color="auto" w:fill="auto"/>
          </w:tcPr>
          <w:p w:rsidR="00B96F1B" w:rsidRDefault="00B96F1B" w:rsidP="0047297E">
            <w:pPr>
              <w:rPr>
                <w:color w:val="000000"/>
              </w:rPr>
            </w:pPr>
          </w:p>
        </w:tc>
        <w:tc>
          <w:tcPr>
            <w:tcW w:w="3909" w:type="dxa"/>
            <w:shd w:val="clear" w:color="auto" w:fill="auto"/>
          </w:tcPr>
          <w:p w:rsidR="00B96F1B" w:rsidRPr="00B13AC0" w:rsidRDefault="00B96F1B" w:rsidP="0047297E">
            <w:r w:rsidRPr="00B13AC0">
              <w:t>Naujų vadovėlių i</w:t>
            </w:r>
            <w:r w:rsidR="00B13AC0" w:rsidRPr="00B13AC0">
              <w:t xml:space="preserve">r mokymo priemonių užsakymo 2021-2022 </w:t>
            </w:r>
            <w:r w:rsidRPr="00B13AC0">
              <w:t>m. m. paraiškos aptarimas. Lėšų paskirstymas</w:t>
            </w:r>
          </w:p>
          <w:p w:rsidR="00B96F1B" w:rsidRPr="00B13AC0" w:rsidRDefault="00B96F1B" w:rsidP="0047297E"/>
        </w:tc>
        <w:tc>
          <w:tcPr>
            <w:tcW w:w="1589" w:type="dxa"/>
            <w:shd w:val="clear" w:color="auto" w:fill="auto"/>
          </w:tcPr>
          <w:p w:rsidR="00B96F1B" w:rsidRPr="00B13AC0" w:rsidRDefault="00C5566D" w:rsidP="0047297E">
            <w:r>
              <w:t>Dalykų mokytojai</w:t>
            </w:r>
          </w:p>
        </w:tc>
        <w:tc>
          <w:tcPr>
            <w:tcW w:w="1150" w:type="dxa"/>
            <w:shd w:val="clear" w:color="auto" w:fill="auto"/>
          </w:tcPr>
          <w:p w:rsidR="00B96F1B" w:rsidRPr="00B13AC0" w:rsidRDefault="00B96F1B" w:rsidP="0047297E">
            <w:r w:rsidRPr="00B13AC0">
              <w:t>Gegužė</w:t>
            </w:r>
          </w:p>
        </w:tc>
        <w:tc>
          <w:tcPr>
            <w:tcW w:w="3980" w:type="dxa"/>
            <w:shd w:val="clear" w:color="auto" w:fill="auto"/>
          </w:tcPr>
          <w:p w:rsidR="00B96F1B" w:rsidRPr="00B13AC0" w:rsidRDefault="00B96F1B" w:rsidP="0047297E">
            <w:r w:rsidRPr="00B13AC0">
              <w:t>Pagal mokytojų pateiktus prašymus sprendžiama, kokių vadovėlių ir priemonių įsigijimui  skirti lėšų.</w:t>
            </w:r>
          </w:p>
        </w:tc>
        <w:tc>
          <w:tcPr>
            <w:tcW w:w="1382" w:type="dxa"/>
            <w:shd w:val="clear" w:color="auto" w:fill="auto"/>
          </w:tcPr>
          <w:p w:rsidR="00B96F1B" w:rsidRPr="006954D8" w:rsidRDefault="00B96F1B" w:rsidP="0047297E">
            <w:pPr>
              <w:rPr>
                <w:color w:val="000000"/>
              </w:rPr>
            </w:pPr>
          </w:p>
        </w:tc>
      </w:tr>
      <w:tr w:rsidR="00B96F1B" w:rsidRPr="006954D8" w:rsidTr="007F409D">
        <w:tc>
          <w:tcPr>
            <w:tcW w:w="1983" w:type="dxa"/>
            <w:vMerge/>
            <w:shd w:val="clear" w:color="auto" w:fill="auto"/>
          </w:tcPr>
          <w:p w:rsidR="00B96F1B" w:rsidRDefault="00B96F1B" w:rsidP="0047297E">
            <w:pPr>
              <w:rPr>
                <w:color w:val="000000"/>
              </w:rPr>
            </w:pPr>
          </w:p>
        </w:tc>
        <w:tc>
          <w:tcPr>
            <w:tcW w:w="3909" w:type="dxa"/>
            <w:shd w:val="clear" w:color="auto" w:fill="auto"/>
          </w:tcPr>
          <w:p w:rsidR="00B96F1B" w:rsidRPr="00542AA8" w:rsidRDefault="00B96F1B" w:rsidP="0047297E">
            <w:r w:rsidRPr="00542AA8">
              <w:t>Kabinetų informatyvumas</w:t>
            </w:r>
          </w:p>
        </w:tc>
        <w:tc>
          <w:tcPr>
            <w:tcW w:w="1589" w:type="dxa"/>
            <w:shd w:val="clear" w:color="auto" w:fill="auto"/>
          </w:tcPr>
          <w:p w:rsidR="00B96F1B" w:rsidRPr="00542AA8" w:rsidRDefault="00B96F1B" w:rsidP="0047297E">
            <w:r w:rsidRPr="00542AA8">
              <w:t>Metodinės grupės</w:t>
            </w:r>
          </w:p>
        </w:tc>
        <w:tc>
          <w:tcPr>
            <w:tcW w:w="1150" w:type="dxa"/>
            <w:shd w:val="clear" w:color="auto" w:fill="auto"/>
          </w:tcPr>
          <w:p w:rsidR="00B96F1B" w:rsidRPr="00542AA8" w:rsidRDefault="00B96F1B" w:rsidP="0047297E">
            <w:r w:rsidRPr="00542AA8">
              <w:t>Visus mokslo metus</w:t>
            </w:r>
          </w:p>
        </w:tc>
        <w:tc>
          <w:tcPr>
            <w:tcW w:w="3980" w:type="dxa"/>
            <w:shd w:val="clear" w:color="auto" w:fill="auto"/>
          </w:tcPr>
          <w:p w:rsidR="00B96F1B" w:rsidRPr="00542AA8" w:rsidRDefault="00B96F1B" w:rsidP="0047297E">
            <w:r w:rsidRPr="00542AA8">
              <w:t>Nuolat siekiama, kad kabinetai būtų informatyvūs, informacija atnaujinama visus mokslo metus</w:t>
            </w:r>
          </w:p>
        </w:tc>
        <w:tc>
          <w:tcPr>
            <w:tcW w:w="1382" w:type="dxa"/>
            <w:shd w:val="clear" w:color="auto" w:fill="auto"/>
          </w:tcPr>
          <w:p w:rsidR="00B96F1B" w:rsidRPr="006954D8" w:rsidRDefault="00B96F1B" w:rsidP="0047297E">
            <w:pPr>
              <w:rPr>
                <w:color w:val="000000"/>
              </w:rPr>
            </w:pPr>
          </w:p>
        </w:tc>
      </w:tr>
      <w:tr w:rsidR="00032836" w:rsidRPr="006954D8" w:rsidTr="007F409D">
        <w:tc>
          <w:tcPr>
            <w:tcW w:w="1983" w:type="dxa"/>
            <w:vMerge w:val="restart"/>
            <w:shd w:val="clear" w:color="auto" w:fill="auto"/>
          </w:tcPr>
          <w:p w:rsidR="00032836" w:rsidRPr="00433252" w:rsidRDefault="00032836" w:rsidP="008C5CDA">
            <w:pPr>
              <w:pStyle w:val="Sraopastraipa"/>
              <w:numPr>
                <w:ilvl w:val="1"/>
                <w:numId w:val="9"/>
              </w:numPr>
              <w:contextualSpacing/>
              <w:jc w:val="both"/>
            </w:pPr>
            <w:r w:rsidRPr="00433252">
              <w:t>Užtikrinti saugią aplinką, ypatingą dėmesį skiriant bendravimo kultūrai/etikai.</w:t>
            </w:r>
          </w:p>
          <w:p w:rsidR="00032836" w:rsidRPr="00433252" w:rsidRDefault="00032836" w:rsidP="008C5CDA"/>
        </w:tc>
        <w:tc>
          <w:tcPr>
            <w:tcW w:w="3909" w:type="dxa"/>
            <w:shd w:val="clear" w:color="auto" w:fill="auto"/>
          </w:tcPr>
          <w:p w:rsidR="00032836" w:rsidRPr="00433252" w:rsidRDefault="00032836" w:rsidP="008C5CDA">
            <w:r>
              <w:t>Veiklų, skirtų poeto V. Mačernio 100-iui planavimas ir organizavimas</w:t>
            </w:r>
          </w:p>
        </w:tc>
        <w:tc>
          <w:tcPr>
            <w:tcW w:w="1589" w:type="dxa"/>
            <w:shd w:val="clear" w:color="auto" w:fill="auto"/>
          </w:tcPr>
          <w:p w:rsidR="00032836" w:rsidRPr="00433252" w:rsidRDefault="00032836" w:rsidP="008C5CDA">
            <w:r>
              <w:t>Metodinės grupės</w:t>
            </w:r>
          </w:p>
        </w:tc>
        <w:tc>
          <w:tcPr>
            <w:tcW w:w="1150" w:type="dxa"/>
            <w:shd w:val="clear" w:color="auto" w:fill="auto"/>
          </w:tcPr>
          <w:p w:rsidR="00032836" w:rsidRPr="00433252" w:rsidRDefault="00032836" w:rsidP="008C5CDA">
            <w:r>
              <w:t>Sausis- birželis</w:t>
            </w:r>
          </w:p>
        </w:tc>
        <w:tc>
          <w:tcPr>
            <w:tcW w:w="3980" w:type="dxa"/>
            <w:shd w:val="clear" w:color="auto" w:fill="auto"/>
          </w:tcPr>
          <w:p w:rsidR="00032836" w:rsidRPr="00433252" w:rsidRDefault="00032836" w:rsidP="008C5CDA">
            <w:r>
              <w:t>Bendri susitarimai, informacijos sklaida</w:t>
            </w:r>
          </w:p>
        </w:tc>
        <w:tc>
          <w:tcPr>
            <w:tcW w:w="1382" w:type="dxa"/>
            <w:shd w:val="clear" w:color="auto" w:fill="auto"/>
          </w:tcPr>
          <w:p w:rsidR="00032836" w:rsidRPr="006954D8" w:rsidRDefault="00032836" w:rsidP="008C5CDA">
            <w:pPr>
              <w:rPr>
                <w:color w:val="000000"/>
              </w:rPr>
            </w:pPr>
          </w:p>
        </w:tc>
      </w:tr>
      <w:tr w:rsidR="00032836" w:rsidRPr="006954D8" w:rsidTr="007F409D">
        <w:tc>
          <w:tcPr>
            <w:tcW w:w="1983" w:type="dxa"/>
            <w:vMerge/>
            <w:shd w:val="clear" w:color="auto" w:fill="auto"/>
          </w:tcPr>
          <w:p w:rsidR="00032836" w:rsidRDefault="00032836" w:rsidP="00063A0E">
            <w:pPr>
              <w:rPr>
                <w:color w:val="000000"/>
              </w:rPr>
            </w:pPr>
          </w:p>
        </w:tc>
        <w:tc>
          <w:tcPr>
            <w:tcW w:w="3909" w:type="dxa"/>
            <w:shd w:val="clear" w:color="auto" w:fill="auto"/>
          </w:tcPr>
          <w:p w:rsidR="00032836" w:rsidRPr="00B13AC0" w:rsidRDefault="00032836" w:rsidP="00063A0E">
            <w:r w:rsidRPr="00B13AC0">
              <w:t>Atvirų durų dienos tėvams (globėjams)</w:t>
            </w:r>
          </w:p>
        </w:tc>
        <w:tc>
          <w:tcPr>
            <w:tcW w:w="1589" w:type="dxa"/>
            <w:shd w:val="clear" w:color="auto" w:fill="auto"/>
          </w:tcPr>
          <w:p w:rsidR="00032836" w:rsidRPr="00B13AC0" w:rsidRDefault="00032836" w:rsidP="00063A0E">
            <w:r w:rsidRPr="00B13AC0">
              <w:t>Dalykų mokytojai</w:t>
            </w:r>
          </w:p>
        </w:tc>
        <w:tc>
          <w:tcPr>
            <w:tcW w:w="1150" w:type="dxa"/>
            <w:shd w:val="clear" w:color="auto" w:fill="auto"/>
          </w:tcPr>
          <w:p w:rsidR="00032836" w:rsidRPr="00B13AC0" w:rsidRDefault="00032836" w:rsidP="00063A0E">
            <w:r w:rsidRPr="00B13AC0">
              <w:t>Per mokslo metus</w:t>
            </w:r>
          </w:p>
        </w:tc>
        <w:tc>
          <w:tcPr>
            <w:tcW w:w="3980" w:type="dxa"/>
            <w:shd w:val="clear" w:color="auto" w:fill="auto"/>
          </w:tcPr>
          <w:p w:rsidR="00032836" w:rsidRPr="00B13AC0" w:rsidRDefault="00032836" w:rsidP="00063A0E">
            <w:r w:rsidRPr="00B13AC0">
              <w:t>Mokytojai bendrauja su tėvais, aptaria mokinių mokymo(</w:t>
            </w:r>
            <w:proofErr w:type="spellStart"/>
            <w:r w:rsidRPr="00B13AC0">
              <w:t>si</w:t>
            </w:r>
            <w:proofErr w:type="spellEnd"/>
            <w:r w:rsidRPr="00B13AC0">
              <w:t>) sėkmes ir problemas, bendrai ieško problemų sprendimo būdų. Dalijasi patirtimi</w:t>
            </w:r>
          </w:p>
        </w:tc>
        <w:tc>
          <w:tcPr>
            <w:tcW w:w="1382" w:type="dxa"/>
            <w:shd w:val="clear" w:color="auto" w:fill="auto"/>
          </w:tcPr>
          <w:p w:rsidR="00032836" w:rsidRPr="006954D8" w:rsidRDefault="00032836" w:rsidP="00063A0E">
            <w:pPr>
              <w:rPr>
                <w:color w:val="000000"/>
              </w:rPr>
            </w:pPr>
          </w:p>
        </w:tc>
      </w:tr>
      <w:tr w:rsidR="00032836" w:rsidRPr="006954D8" w:rsidTr="007F409D">
        <w:tc>
          <w:tcPr>
            <w:tcW w:w="1983" w:type="dxa"/>
            <w:vMerge/>
            <w:shd w:val="clear" w:color="auto" w:fill="auto"/>
          </w:tcPr>
          <w:p w:rsidR="00032836" w:rsidRDefault="00032836" w:rsidP="0047297E">
            <w:pPr>
              <w:rPr>
                <w:color w:val="000000"/>
              </w:rPr>
            </w:pPr>
          </w:p>
        </w:tc>
        <w:tc>
          <w:tcPr>
            <w:tcW w:w="3909" w:type="dxa"/>
            <w:shd w:val="clear" w:color="auto" w:fill="auto"/>
          </w:tcPr>
          <w:p w:rsidR="00032836" w:rsidRPr="00567835" w:rsidRDefault="00032836" w:rsidP="0047297E">
            <w:pPr>
              <w:rPr>
                <w:color w:val="000000" w:themeColor="text1"/>
              </w:rPr>
            </w:pPr>
            <w:r w:rsidRPr="00567835">
              <w:rPr>
                <w:color w:val="000000" w:themeColor="text1"/>
              </w:rPr>
              <w:t>Prevencinių programų vykdymas</w:t>
            </w:r>
          </w:p>
        </w:tc>
        <w:tc>
          <w:tcPr>
            <w:tcW w:w="1589" w:type="dxa"/>
            <w:shd w:val="clear" w:color="auto" w:fill="auto"/>
          </w:tcPr>
          <w:p w:rsidR="00032836" w:rsidRPr="00567835" w:rsidRDefault="00032836" w:rsidP="0047297E">
            <w:pPr>
              <w:rPr>
                <w:color w:val="000000" w:themeColor="text1"/>
              </w:rPr>
            </w:pPr>
            <w:r w:rsidRPr="00567835">
              <w:rPr>
                <w:color w:val="000000" w:themeColor="text1"/>
              </w:rPr>
              <w:t>Visi mokytojai, specialistai</w:t>
            </w:r>
          </w:p>
        </w:tc>
        <w:tc>
          <w:tcPr>
            <w:tcW w:w="1150" w:type="dxa"/>
            <w:shd w:val="clear" w:color="auto" w:fill="auto"/>
          </w:tcPr>
          <w:p w:rsidR="00032836" w:rsidRPr="00567835" w:rsidRDefault="00032836" w:rsidP="0047297E">
            <w:pPr>
              <w:rPr>
                <w:color w:val="000000" w:themeColor="text1"/>
              </w:rPr>
            </w:pPr>
            <w:r w:rsidRPr="00567835">
              <w:rPr>
                <w:color w:val="000000" w:themeColor="text1"/>
              </w:rPr>
              <w:t>Visus mokslo metus</w:t>
            </w:r>
          </w:p>
        </w:tc>
        <w:tc>
          <w:tcPr>
            <w:tcW w:w="3980" w:type="dxa"/>
            <w:shd w:val="clear" w:color="auto" w:fill="auto"/>
          </w:tcPr>
          <w:p w:rsidR="00032836" w:rsidRPr="00433252" w:rsidRDefault="00032836" w:rsidP="0047297E">
            <w:pPr>
              <w:rPr>
                <w:color w:val="FF0000"/>
              </w:rPr>
            </w:pPr>
            <w:r w:rsidRPr="00567835">
              <w:rPr>
                <w:color w:val="000000" w:themeColor="text1"/>
              </w:rPr>
              <w:t>Siekis sumažinti patyčių mastą</w:t>
            </w:r>
          </w:p>
        </w:tc>
        <w:tc>
          <w:tcPr>
            <w:tcW w:w="1382" w:type="dxa"/>
            <w:shd w:val="clear" w:color="auto" w:fill="auto"/>
          </w:tcPr>
          <w:p w:rsidR="00032836" w:rsidRPr="006954D8" w:rsidRDefault="00032836" w:rsidP="0047297E">
            <w:pPr>
              <w:rPr>
                <w:color w:val="000000"/>
              </w:rPr>
            </w:pPr>
          </w:p>
        </w:tc>
      </w:tr>
    </w:tbl>
    <w:p w:rsidR="00B0356E" w:rsidRDefault="00B0356E" w:rsidP="00B0356E">
      <w:pPr>
        <w:rPr>
          <w:color w:val="000000"/>
        </w:rPr>
      </w:pPr>
      <w:r>
        <w:rPr>
          <w:color w:val="000000"/>
        </w:rPr>
        <w:t xml:space="preserve"> </w:t>
      </w:r>
    </w:p>
    <w:p w:rsidR="00B0356E" w:rsidRDefault="00B0356E" w:rsidP="00B0356E">
      <w:pPr>
        <w:rPr>
          <w:color w:val="000000"/>
        </w:rPr>
      </w:pPr>
      <w:r>
        <w:rPr>
          <w:color w:val="000000"/>
        </w:rPr>
        <w:t>Vedami renginiai pagal gimnazijos renginių bei metodinių grupių planus. Dalyvaujama rajono, regiono, respublikos renginiuose, projektuose.</w:t>
      </w:r>
    </w:p>
    <w:p w:rsidR="00B0356E" w:rsidRPr="004C4B8F" w:rsidRDefault="00B0356E" w:rsidP="00B0356E">
      <w:pPr>
        <w:rPr>
          <w:color w:val="000000"/>
        </w:rPr>
      </w:pPr>
    </w:p>
    <w:p w:rsidR="00B0356E" w:rsidRDefault="00B0356E" w:rsidP="00B0356E">
      <w:pPr>
        <w:rPr>
          <w:color w:val="000000"/>
        </w:rPr>
      </w:pPr>
      <w:r>
        <w:rPr>
          <w:color w:val="000000"/>
        </w:rPr>
        <w:tab/>
      </w:r>
      <w:r>
        <w:rPr>
          <w:color w:val="000000"/>
        </w:rPr>
        <w:tab/>
      </w:r>
    </w:p>
    <w:p w:rsidR="00B0356E" w:rsidRPr="004C4B8F" w:rsidRDefault="00B0356E" w:rsidP="00B0356E">
      <w:pPr>
        <w:rPr>
          <w:color w:val="000000"/>
        </w:rPr>
      </w:pPr>
      <w:r>
        <w:rPr>
          <w:color w:val="000000"/>
        </w:rPr>
        <w:tab/>
      </w:r>
      <w:r>
        <w:rPr>
          <w:color w:val="000000"/>
        </w:rPr>
        <w:tab/>
        <w:t xml:space="preserve">Metodinės grupės pirmininkė </w:t>
      </w:r>
      <w:r w:rsidRPr="004C4B8F">
        <w:rPr>
          <w:color w:val="000000"/>
        </w:rPr>
        <w:t xml:space="preserve">    </w:t>
      </w:r>
      <w:r>
        <w:rPr>
          <w:color w:val="000000"/>
        </w:rPr>
        <w:tab/>
      </w:r>
      <w:r>
        <w:rPr>
          <w:color w:val="000000"/>
        </w:rPr>
        <w:tab/>
      </w:r>
      <w:r>
        <w:rPr>
          <w:color w:val="000000"/>
        </w:rPr>
        <w:tab/>
        <w:t xml:space="preserve"> </w:t>
      </w:r>
      <w:r>
        <w:rPr>
          <w:color w:val="000000"/>
        </w:rPr>
        <w:tab/>
        <w:t>Dalia Sakalauskienė</w:t>
      </w:r>
    </w:p>
    <w:p w:rsidR="00B0356E" w:rsidRPr="004C4B8F" w:rsidRDefault="00B0356E" w:rsidP="00B0356E">
      <w:pPr>
        <w:rPr>
          <w:color w:val="000000"/>
        </w:rPr>
      </w:pPr>
      <w:r w:rsidRPr="004C4B8F">
        <w:rPr>
          <w:color w:val="000000"/>
        </w:rPr>
        <w:tab/>
      </w:r>
      <w:r w:rsidRPr="004C4B8F">
        <w:rPr>
          <w:color w:val="000000"/>
        </w:rPr>
        <w:tab/>
      </w:r>
      <w:r w:rsidRPr="004C4B8F">
        <w:rPr>
          <w:color w:val="000000"/>
        </w:rPr>
        <w:tab/>
      </w:r>
      <w:r w:rsidRPr="004C4B8F">
        <w:rPr>
          <w:color w:val="000000"/>
        </w:rPr>
        <w:tab/>
      </w:r>
      <w:r w:rsidRPr="004C4B8F">
        <w:rPr>
          <w:color w:val="000000"/>
        </w:rPr>
        <w:tab/>
      </w:r>
      <w:r w:rsidRPr="004C4B8F">
        <w:rPr>
          <w:color w:val="000000"/>
        </w:rPr>
        <w:tab/>
        <w:t xml:space="preserve">(parašas) </w:t>
      </w:r>
      <w:r>
        <w:rPr>
          <w:color w:val="000000"/>
        </w:rPr>
        <w:t xml:space="preserve">          </w:t>
      </w:r>
      <w:r>
        <w:rPr>
          <w:color w:val="000000"/>
        </w:rPr>
        <w:tab/>
      </w:r>
      <w:r w:rsidRPr="004C4B8F">
        <w:rPr>
          <w:color w:val="000000"/>
        </w:rPr>
        <w:t>(vardas, pavardė)</w:t>
      </w:r>
    </w:p>
    <w:p w:rsidR="00B0356E" w:rsidRDefault="00B0356E" w:rsidP="00B0356E"/>
    <w:p w:rsidR="00B0356E" w:rsidRPr="00D0374A" w:rsidRDefault="00B0356E" w:rsidP="00B0356E"/>
    <w:p w:rsidR="00D84AD3" w:rsidRPr="00B0356E" w:rsidRDefault="00D84AD3" w:rsidP="00B0356E"/>
    <w:sectPr w:rsidR="00D84AD3" w:rsidRPr="00B0356E" w:rsidSect="00FB1DB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593"/>
    <w:multiLevelType w:val="multilevel"/>
    <w:tmpl w:val="0CC08A18"/>
    <w:lvl w:ilvl="0">
      <w:start w:val="1"/>
      <w:numFmt w:val="decimal"/>
      <w:lvlText w:val="%1"/>
      <w:lvlJc w:val="left"/>
      <w:pPr>
        <w:ind w:left="360" w:hanging="360"/>
      </w:pPr>
      <w:rPr>
        <w:rFonts w:hint="default"/>
      </w:rPr>
    </w:lvl>
    <w:lvl w:ilvl="1">
      <w:start w:val="1"/>
      <w:numFmt w:val="decimal"/>
      <w:lvlText w:val="%1.%2"/>
      <w:lvlJc w:val="left"/>
      <w:pPr>
        <w:ind w:left="1950" w:hanging="36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1">
    <w:nsid w:val="0BBB26F6"/>
    <w:multiLevelType w:val="hybridMultilevel"/>
    <w:tmpl w:val="31145606"/>
    <w:lvl w:ilvl="0" w:tplc="904A034E">
      <w:start w:val="1"/>
      <w:numFmt w:val="upperRoman"/>
      <w:lvlText w:val="%1."/>
      <w:lvlJc w:val="left"/>
      <w:pPr>
        <w:ind w:left="1287" w:hanging="72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B6621C"/>
    <w:multiLevelType w:val="multilevel"/>
    <w:tmpl w:val="1A5479B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10152EDC"/>
    <w:multiLevelType w:val="multilevel"/>
    <w:tmpl w:val="C91A60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D3848"/>
    <w:multiLevelType w:val="multilevel"/>
    <w:tmpl w:val="1A5479B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2FED588C"/>
    <w:multiLevelType w:val="multilevel"/>
    <w:tmpl w:val="1A5479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873254A"/>
    <w:multiLevelType w:val="multilevel"/>
    <w:tmpl w:val="1A5479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4E914E43"/>
    <w:multiLevelType w:val="multilevel"/>
    <w:tmpl w:val="3D1CD4D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54701BB3"/>
    <w:multiLevelType w:val="hybridMultilevel"/>
    <w:tmpl w:val="DCA43CCE"/>
    <w:lvl w:ilvl="0" w:tplc="F386F20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9763DB3"/>
    <w:multiLevelType w:val="hybridMultilevel"/>
    <w:tmpl w:val="B71ACE1E"/>
    <w:lvl w:ilvl="0" w:tplc="0316B10C">
      <w:start w:val="1"/>
      <w:numFmt w:val="decimal"/>
      <w:lvlText w:val="%1."/>
      <w:lvlJc w:val="left"/>
      <w:pPr>
        <w:ind w:left="1440" w:hanging="360"/>
      </w:pPr>
      <w:rPr>
        <w:rFonts w:hint="default"/>
        <w:b/>
      </w:rPr>
    </w:lvl>
    <w:lvl w:ilvl="1" w:tplc="F73E959E">
      <w:start w:val="1"/>
      <w:numFmt w:val="decimal"/>
      <w:lvlText w:val="%2."/>
      <w:lvlJc w:val="left"/>
      <w:pPr>
        <w:ind w:left="2160" w:hanging="360"/>
      </w:pPr>
      <w:rPr>
        <w:rFonts w:ascii="Times New Roman" w:eastAsia="Times New Roman" w:hAnsi="Times New Roman" w:cs="Times New Roman"/>
      </w:r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8"/>
  </w:num>
  <w:num w:numId="3">
    <w:abstractNumId w:val="1"/>
  </w:num>
  <w:num w:numId="4">
    <w:abstractNumId w:val="9"/>
  </w:num>
  <w:num w:numId="5">
    <w:abstractNumId w:val="7"/>
  </w:num>
  <w:num w:numId="6">
    <w:abstractNumId w:val="5"/>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6E"/>
    <w:rsid w:val="00000D0A"/>
    <w:rsid w:val="00017DA6"/>
    <w:rsid w:val="00030816"/>
    <w:rsid w:val="00032836"/>
    <w:rsid w:val="00057443"/>
    <w:rsid w:val="00063A0E"/>
    <w:rsid w:val="000D5DDB"/>
    <w:rsid w:val="00116203"/>
    <w:rsid w:val="0018387A"/>
    <w:rsid w:val="00205C42"/>
    <w:rsid w:val="00220B8D"/>
    <w:rsid w:val="00236571"/>
    <w:rsid w:val="002A14B2"/>
    <w:rsid w:val="003C2939"/>
    <w:rsid w:val="00433252"/>
    <w:rsid w:val="004446DC"/>
    <w:rsid w:val="004F3522"/>
    <w:rsid w:val="00523CA6"/>
    <w:rsid w:val="00542AA8"/>
    <w:rsid w:val="00567835"/>
    <w:rsid w:val="00581426"/>
    <w:rsid w:val="006965B2"/>
    <w:rsid w:val="00745CCD"/>
    <w:rsid w:val="00763460"/>
    <w:rsid w:val="0076758C"/>
    <w:rsid w:val="007B03D1"/>
    <w:rsid w:val="007C5758"/>
    <w:rsid w:val="007F409D"/>
    <w:rsid w:val="008C4610"/>
    <w:rsid w:val="008C5CDA"/>
    <w:rsid w:val="009C079C"/>
    <w:rsid w:val="009C5E01"/>
    <w:rsid w:val="00A40021"/>
    <w:rsid w:val="00A43390"/>
    <w:rsid w:val="00A82A81"/>
    <w:rsid w:val="00AA0C34"/>
    <w:rsid w:val="00B0356E"/>
    <w:rsid w:val="00B13AC0"/>
    <w:rsid w:val="00B96F1B"/>
    <w:rsid w:val="00BE2A4F"/>
    <w:rsid w:val="00C271E4"/>
    <w:rsid w:val="00C5566D"/>
    <w:rsid w:val="00CA58A8"/>
    <w:rsid w:val="00CC3E0E"/>
    <w:rsid w:val="00D019AB"/>
    <w:rsid w:val="00D62B23"/>
    <w:rsid w:val="00D84AD3"/>
    <w:rsid w:val="00E72FEA"/>
    <w:rsid w:val="00EC51B2"/>
    <w:rsid w:val="00ED29B9"/>
    <w:rsid w:val="00F44B32"/>
    <w:rsid w:val="00F62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6788F-6FFF-4B35-9210-E2546F5D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356E"/>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0356E"/>
    <w:pPr>
      <w:ind w:left="1296"/>
    </w:pPr>
  </w:style>
  <w:style w:type="table" w:styleId="Lentelstinklelis">
    <w:name w:val="Table Grid"/>
    <w:basedOn w:val="prastojilentel"/>
    <w:uiPriority w:val="39"/>
    <w:rsid w:val="00F4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7</Pages>
  <Words>9706</Words>
  <Characters>5533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Dalia_pav</dc:creator>
  <cp:keywords/>
  <dc:description/>
  <cp:lastModifiedBy>Dalia_pav</cp:lastModifiedBy>
  <cp:revision>51</cp:revision>
  <dcterms:created xsi:type="dcterms:W3CDTF">2020-09-23T05:35:00Z</dcterms:created>
  <dcterms:modified xsi:type="dcterms:W3CDTF">2020-09-25T09:14:00Z</dcterms:modified>
</cp:coreProperties>
</file>